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FAE6" w14:textId="77777777" w:rsidR="002B5B4B" w:rsidRPr="0098404F" w:rsidRDefault="002B5B4B" w:rsidP="0098404F">
      <w:pPr>
        <w:spacing w:after="0" w:line="240" w:lineRule="auto"/>
        <w:rPr>
          <w:rFonts w:eastAsia="Calibri" w:cstheme="minorHAnsi"/>
          <w:b/>
          <w:sz w:val="18"/>
          <w:szCs w:val="18"/>
        </w:rPr>
      </w:pPr>
      <w:r w:rsidRPr="0098404F">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169"/>
        <w:gridCol w:w="2746"/>
        <w:gridCol w:w="2612"/>
      </w:tblGrid>
      <w:tr w:rsidR="002B5B4B" w:rsidRPr="0098404F" w14:paraId="40AB45F9" w14:textId="77777777" w:rsidTr="00C93710">
        <w:tc>
          <w:tcPr>
            <w:tcW w:w="1944" w:type="pct"/>
            <w:gridSpan w:val="2"/>
            <w:shd w:val="clear" w:color="auto" w:fill="E6D2FA"/>
          </w:tcPr>
          <w:p w14:paraId="07361E01" w14:textId="77777777" w:rsidR="002B5B4B" w:rsidRPr="0098404F" w:rsidRDefault="002B5B4B" w:rsidP="00C93710">
            <w:pPr>
              <w:rPr>
                <w:rFonts w:eastAsia="Calibri" w:cstheme="minorHAnsi"/>
                <w:sz w:val="18"/>
                <w:szCs w:val="18"/>
              </w:rPr>
            </w:pPr>
            <w:r w:rsidRPr="0098404F">
              <w:rPr>
                <w:rFonts w:eastAsia="Calibri" w:cstheme="minorHAnsi"/>
                <w:sz w:val="18"/>
                <w:szCs w:val="18"/>
              </w:rPr>
              <w:t xml:space="preserve">IME I PREZIME: </w:t>
            </w:r>
          </w:p>
        </w:tc>
        <w:tc>
          <w:tcPr>
            <w:tcW w:w="471" w:type="pct"/>
            <w:shd w:val="clear" w:color="auto" w:fill="E6D2FA"/>
          </w:tcPr>
          <w:p w14:paraId="4229B4AD" w14:textId="77777777" w:rsidR="002B5B4B" w:rsidRPr="0098404F" w:rsidRDefault="002B5B4B" w:rsidP="00C93710">
            <w:pPr>
              <w:rPr>
                <w:rFonts w:eastAsia="Calibri" w:cstheme="minorHAnsi"/>
                <w:sz w:val="18"/>
                <w:szCs w:val="18"/>
              </w:rPr>
            </w:pPr>
            <w:r w:rsidRPr="0098404F">
              <w:rPr>
                <w:rFonts w:eastAsia="Calibri" w:cstheme="minorHAnsi"/>
                <w:sz w:val="18"/>
                <w:szCs w:val="18"/>
              </w:rPr>
              <w:t>RAZRED:</w:t>
            </w:r>
            <w:r w:rsidR="006A7C18" w:rsidRPr="0098404F">
              <w:rPr>
                <w:rFonts w:eastAsia="Calibri" w:cstheme="minorHAnsi"/>
                <w:sz w:val="18"/>
                <w:szCs w:val="18"/>
              </w:rPr>
              <w:t xml:space="preserve"> 3.</w:t>
            </w:r>
          </w:p>
        </w:tc>
        <w:tc>
          <w:tcPr>
            <w:tcW w:w="2585" w:type="pct"/>
            <w:gridSpan w:val="3"/>
            <w:shd w:val="clear" w:color="auto" w:fill="E6D2FA"/>
          </w:tcPr>
          <w:p w14:paraId="5505200C" w14:textId="649596B7" w:rsidR="002B5B4B" w:rsidRPr="0098404F" w:rsidRDefault="002B5B4B" w:rsidP="00C93710">
            <w:pPr>
              <w:rPr>
                <w:rFonts w:eastAsia="Calibri" w:cstheme="minorHAnsi"/>
                <w:sz w:val="18"/>
                <w:szCs w:val="18"/>
              </w:rPr>
            </w:pPr>
            <w:r w:rsidRPr="0098404F">
              <w:rPr>
                <w:rFonts w:eastAsia="Calibri" w:cstheme="minorHAnsi"/>
                <w:sz w:val="18"/>
                <w:szCs w:val="18"/>
              </w:rPr>
              <w:t>REDNI BROJ SATA:</w:t>
            </w:r>
            <w:r w:rsidR="00E43604" w:rsidRPr="0098404F">
              <w:rPr>
                <w:rFonts w:eastAsia="Calibri" w:cstheme="minorHAnsi"/>
                <w:sz w:val="18"/>
                <w:szCs w:val="18"/>
              </w:rPr>
              <w:t xml:space="preserve"> 13</w:t>
            </w:r>
            <w:r w:rsidR="00B73595">
              <w:rPr>
                <w:rFonts w:eastAsia="Calibri" w:cstheme="minorHAnsi"/>
                <w:sz w:val="18"/>
                <w:szCs w:val="18"/>
              </w:rPr>
              <w:t>5</w:t>
            </w:r>
            <w:r w:rsidR="00E43604" w:rsidRPr="0098404F">
              <w:rPr>
                <w:rFonts w:eastAsia="Calibri" w:cstheme="minorHAnsi"/>
                <w:sz w:val="18"/>
                <w:szCs w:val="18"/>
              </w:rPr>
              <w:t>.</w:t>
            </w:r>
            <w:r w:rsidR="000C75B6" w:rsidRPr="0098404F">
              <w:rPr>
                <w:rFonts w:eastAsia="Calibri" w:cstheme="minorHAnsi"/>
                <w:sz w:val="18"/>
                <w:szCs w:val="18"/>
              </w:rPr>
              <w:t>, 13</w:t>
            </w:r>
            <w:r w:rsidR="00B73595">
              <w:rPr>
                <w:rFonts w:eastAsia="Calibri" w:cstheme="minorHAnsi"/>
                <w:sz w:val="18"/>
                <w:szCs w:val="18"/>
              </w:rPr>
              <w:t>6</w:t>
            </w:r>
            <w:r w:rsidR="000C75B6" w:rsidRPr="0098404F">
              <w:rPr>
                <w:rFonts w:eastAsia="Calibri" w:cstheme="minorHAnsi"/>
                <w:sz w:val="18"/>
                <w:szCs w:val="18"/>
              </w:rPr>
              <w:t>.</w:t>
            </w:r>
          </w:p>
        </w:tc>
      </w:tr>
      <w:tr w:rsidR="002B5B4B" w:rsidRPr="0098404F" w14:paraId="1E8181FE" w14:textId="77777777" w:rsidTr="00C93710">
        <w:tc>
          <w:tcPr>
            <w:tcW w:w="812" w:type="pct"/>
          </w:tcPr>
          <w:p w14:paraId="05A84497" w14:textId="77777777" w:rsidR="002B5B4B" w:rsidRPr="0098404F" w:rsidRDefault="002B5B4B" w:rsidP="00C93710">
            <w:pPr>
              <w:rPr>
                <w:rFonts w:eastAsia="Calibri" w:cstheme="minorHAnsi"/>
                <w:sz w:val="18"/>
                <w:szCs w:val="18"/>
              </w:rPr>
            </w:pPr>
            <w:r w:rsidRPr="0098404F">
              <w:rPr>
                <w:rFonts w:eastAsia="Calibri" w:cstheme="minorHAnsi"/>
                <w:sz w:val="18"/>
                <w:szCs w:val="18"/>
              </w:rPr>
              <w:t>PREDMETNO PODRUČJE:</w:t>
            </w:r>
          </w:p>
        </w:tc>
        <w:tc>
          <w:tcPr>
            <w:tcW w:w="4188" w:type="pct"/>
            <w:gridSpan w:val="5"/>
          </w:tcPr>
          <w:p w14:paraId="235C143F" w14:textId="77777777" w:rsidR="002B5B4B" w:rsidRPr="0098404F" w:rsidRDefault="002B5B4B" w:rsidP="00C93710">
            <w:pPr>
              <w:rPr>
                <w:rFonts w:eastAsia="Calibri" w:cstheme="minorHAnsi"/>
                <w:sz w:val="18"/>
                <w:szCs w:val="18"/>
              </w:rPr>
            </w:pPr>
            <w:r w:rsidRPr="0098404F">
              <w:rPr>
                <w:rFonts w:eastAsia="Calibri" w:cstheme="minorHAnsi"/>
                <w:color w:val="231F20"/>
                <w:sz w:val="18"/>
                <w:szCs w:val="18"/>
              </w:rPr>
              <w:t>HRVATSKI JEZIK</w:t>
            </w:r>
          </w:p>
        </w:tc>
      </w:tr>
      <w:tr w:rsidR="002B5B4B" w:rsidRPr="0098404F" w14:paraId="50D712C3" w14:textId="77777777" w:rsidTr="00C93710">
        <w:tc>
          <w:tcPr>
            <w:tcW w:w="812" w:type="pct"/>
          </w:tcPr>
          <w:p w14:paraId="69649D3A" w14:textId="77777777" w:rsidR="002B5B4B" w:rsidRPr="0098404F" w:rsidRDefault="002B5B4B" w:rsidP="00C93710">
            <w:pPr>
              <w:rPr>
                <w:rFonts w:eastAsia="Calibri" w:cstheme="minorHAnsi"/>
                <w:sz w:val="18"/>
                <w:szCs w:val="18"/>
              </w:rPr>
            </w:pPr>
            <w:r w:rsidRPr="0098404F">
              <w:rPr>
                <w:rFonts w:eastAsia="Calibri" w:cstheme="minorHAnsi"/>
                <w:sz w:val="18"/>
                <w:szCs w:val="18"/>
              </w:rPr>
              <w:t>DOMENA:</w:t>
            </w:r>
          </w:p>
        </w:tc>
        <w:tc>
          <w:tcPr>
            <w:tcW w:w="4188" w:type="pct"/>
            <w:gridSpan w:val="5"/>
          </w:tcPr>
          <w:p w14:paraId="53F09D80" w14:textId="77777777" w:rsidR="002B5B4B" w:rsidRPr="0098404F" w:rsidRDefault="00104B50" w:rsidP="00C93710">
            <w:pPr>
              <w:rPr>
                <w:rFonts w:eastAsia="Calibri" w:cstheme="minorHAnsi"/>
                <w:sz w:val="18"/>
                <w:szCs w:val="18"/>
              </w:rPr>
            </w:pPr>
            <w:r w:rsidRPr="0098404F">
              <w:rPr>
                <w:rFonts w:eastAsia="Calibri" w:cstheme="minorHAnsi"/>
                <w:sz w:val="18"/>
                <w:szCs w:val="18"/>
              </w:rPr>
              <w:t xml:space="preserve">HRVATSKI JEZIK I KOMUNIKACIJA; </w:t>
            </w:r>
            <w:r w:rsidR="002710F8" w:rsidRPr="0098404F">
              <w:rPr>
                <w:rFonts w:eastAsia="Calibri" w:cstheme="minorHAnsi"/>
                <w:sz w:val="18"/>
                <w:szCs w:val="18"/>
              </w:rPr>
              <w:t>KULTURA I MEDIJI</w:t>
            </w:r>
          </w:p>
        </w:tc>
      </w:tr>
      <w:tr w:rsidR="002B5B4B" w:rsidRPr="0098404F" w14:paraId="47A7ACAD" w14:textId="77777777" w:rsidTr="00C93710">
        <w:tc>
          <w:tcPr>
            <w:tcW w:w="812" w:type="pct"/>
          </w:tcPr>
          <w:p w14:paraId="243373BD" w14:textId="77777777" w:rsidR="002B5B4B" w:rsidRPr="0098404F" w:rsidRDefault="002B5B4B" w:rsidP="00C93710">
            <w:pPr>
              <w:rPr>
                <w:rFonts w:eastAsia="Calibri" w:cstheme="minorHAnsi"/>
                <w:sz w:val="18"/>
                <w:szCs w:val="18"/>
              </w:rPr>
            </w:pPr>
            <w:r w:rsidRPr="0098404F">
              <w:rPr>
                <w:rFonts w:eastAsia="Calibri" w:cstheme="minorHAnsi"/>
                <w:sz w:val="18"/>
                <w:szCs w:val="18"/>
              </w:rPr>
              <w:t>NASTAVNI SADRŽAJ:</w:t>
            </w:r>
          </w:p>
        </w:tc>
        <w:tc>
          <w:tcPr>
            <w:tcW w:w="4188" w:type="pct"/>
            <w:gridSpan w:val="5"/>
          </w:tcPr>
          <w:p w14:paraId="64EBDDC5" w14:textId="77777777" w:rsidR="002B5B4B" w:rsidRPr="0098404F" w:rsidRDefault="00CC3043" w:rsidP="00C93710">
            <w:pPr>
              <w:rPr>
                <w:rFonts w:eastAsia="Calibri" w:cstheme="minorHAnsi"/>
                <w:b/>
                <w:sz w:val="18"/>
                <w:szCs w:val="18"/>
              </w:rPr>
            </w:pPr>
            <w:r w:rsidRPr="0098404F">
              <w:rPr>
                <w:rFonts w:eastAsia="Calibri" w:cstheme="minorHAnsi"/>
                <w:b/>
                <w:sz w:val="18"/>
                <w:szCs w:val="18"/>
              </w:rPr>
              <w:t>DJEČJI IGRANI FILM - ŠEGRT HLAPIĆ</w:t>
            </w:r>
          </w:p>
        </w:tc>
      </w:tr>
      <w:tr w:rsidR="002B5B4B" w:rsidRPr="0098404F" w14:paraId="4D71DE1D" w14:textId="77777777" w:rsidTr="00C93710">
        <w:trPr>
          <w:trHeight w:val="2971"/>
        </w:trPr>
        <w:tc>
          <w:tcPr>
            <w:tcW w:w="812" w:type="pct"/>
          </w:tcPr>
          <w:p w14:paraId="06984816" w14:textId="77777777" w:rsidR="002B5B4B" w:rsidRPr="0098404F" w:rsidRDefault="002B5B4B" w:rsidP="00C93710">
            <w:pPr>
              <w:rPr>
                <w:rFonts w:eastAsia="Calibri" w:cstheme="minorHAnsi"/>
                <w:sz w:val="18"/>
                <w:szCs w:val="18"/>
              </w:rPr>
            </w:pPr>
            <w:r w:rsidRPr="0098404F">
              <w:rPr>
                <w:rFonts w:eastAsia="Calibri" w:cstheme="minorHAnsi"/>
                <w:sz w:val="18"/>
                <w:szCs w:val="18"/>
              </w:rPr>
              <w:t>ISHODI:</w:t>
            </w:r>
          </w:p>
          <w:p w14:paraId="1B12224D" w14:textId="77777777" w:rsidR="002B5B4B" w:rsidRPr="0098404F" w:rsidRDefault="002B5B4B" w:rsidP="00C93710">
            <w:pPr>
              <w:rPr>
                <w:rFonts w:eastAsia="Calibri" w:cstheme="minorHAnsi"/>
                <w:sz w:val="18"/>
                <w:szCs w:val="18"/>
              </w:rPr>
            </w:pPr>
          </w:p>
        </w:tc>
        <w:tc>
          <w:tcPr>
            <w:tcW w:w="4188" w:type="pct"/>
            <w:gridSpan w:val="5"/>
          </w:tcPr>
          <w:p w14:paraId="21BAA131" w14:textId="77777777" w:rsidR="00754F8A" w:rsidRPr="0098404F" w:rsidRDefault="00754F8A" w:rsidP="00C93710">
            <w:pPr>
              <w:widowControl w:val="0"/>
              <w:autoSpaceDE w:val="0"/>
              <w:autoSpaceDN w:val="0"/>
              <w:ind w:left="5"/>
              <w:rPr>
                <w:rFonts w:eastAsia="Arial" w:cstheme="minorHAnsi"/>
                <w:b/>
                <w:sz w:val="18"/>
                <w:szCs w:val="18"/>
              </w:rPr>
            </w:pPr>
            <w:r w:rsidRPr="0098404F">
              <w:rPr>
                <w:rFonts w:eastAsia="Arial" w:cstheme="minorHAnsi"/>
                <w:b/>
                <w:sz w:val="18"/>
                <w:szCs w:val="18"/>
              </w:rPr>
              <w:t>OŠ HJ A.</w:t>
            </w:r>
            <w:r w:rsidR="004101A7" w:rsidRPr="0098404F">
              <w:rPr>
                <w:rFonts w:eastAsia="Arial" w:cstheme="minorHAnsi"/>
                <w:b/>
                <w:sz w:val="18"/>
                <w:szCs w:val="18"/>
              </w:rPr>
              <w:t xml:space="preserve"> </w:t>
            </w:r>
            <w:r w:rsidRPr="0098404F">
              <w:rPr>
                <w:rFonts w:eastAsia="Arial" w:cstheme="minorHAnsi"/>
                <w:b/>
                <w:sz w:val="18"/>
                <w:szCs w:val="18"/>
              </w:rPr>
              <w:t>3.</w:t>
            </w:r>
            <w:r w:rsidR="004101A7" w:rsidRPr="0098404F">
              <w:rPr>
                <w:rFonts w:eastAsia="Arial" w:cstheme="minorHAnsi"/>
                <w:b/>
                <w:sz w:val="18"/>
                <w:szCs w:val="18"/>
              </w:rPr>
              <w:t xml:space="preserve"> </w:t>
            </w:r>
            <w:r w:rsidRPr="0098404F">
              <w:rPr>
                <w:rFonts w:eastAsia="Arial" w:cstheme="minorHAnsi"/>
                <w:b/>
                <w:sz w:val="18"/>
                <w:szCs w:val="18"/>
              </w:rPr>
              <w:t>1. Učenik razgovara i govori tekstove jednostavne strukture.</w:t>
            </w:r>
          </w:p>
          <w:p w14:paraId="0FC697A4" w14:textId="77777777" w:rsidR="009A75A3" w:rsidRPr="0098404F" w:rsidRDefault="004101A7" w:rsidP="00C93710">
            <w:pPr>
              <w:widowControl w:val="0"/>
              <w:autoSpaceDE w:val="0"/>
              <w:autoSpaceDN w:val="0"/>
              <w:rPr>
                <w:rFonts w:eastAsia="Arial" w:cstheme="minorHAnsi"/>
                <w:b/>
                <w:sz w:val="18"/>
                <w:szCs w:val="18"/>
              </w:rPr>
            </w:pPr>
            <w:r w:rsidRPr="0098404F">
              <w:rPr>
                <w:rFonts w:eastAsia="Arial" w:cstheme="minorHAnsi"/>
                <w:bCs/>
                <w:sz w:val="18"/>
                <w:szCs w:val="18"/>
              </w:rPr>
              <w:t xml:space="preserve">– </w:t>
            </w:r>
            <w:r w:rsidR="009A75A3" w:rsidRPr="0098404F">
              <w:rPr>
                <w:rFonts w:eastAsia="Arial" w:cstheme="minorHAnsi"/>
                <w:bCs/>
                <w:sz w:val="18"/>
                <w:szCs w:val="18"/>
              </w:rPr>
              <w:t>razlikuje svakodnevne komunikacijske situacije – govori kraći tekst prema jednostavnoj strukturi: uvod, središnji dio, završetak</w:t>
            </w:r>
          </w:p>
          <w:p w14:paraId="50B422F4" w14:textId="77777777" w:rsidR="009A75A3" w:rsidRPr="0098404F" w:rsidRDefault="00754F8A"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služi se novim riječima u skladu s komunikacijskom situacijom i temom</w:t>
            </w:r>
          </w:p>
          <w:p w14:paraId="29ADC335" w14:textId="77777777" w:rsidR="00754F8A" w:rsidRPr="0098404F" w:rsidRDefault="00754F8A"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u govornim situacijama samostalno prilagođava ton, intonaciju i stil</w:t>
            </w:r>
          </w:p>
          <w:p w14:paraId="0A26968F" w14:textId="77777777" w:rsidR="00754F8A" w:rsidRPr="0098404F" w:rsidRDefault="00754F8A"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točno izgovara ogledne i česte riječi koje su dio aktivnoga rječnika u kojima su glasovi č, ć, dž, đ, ije/je/e/i</w:t>
            </w:r>
          </w:p>
          <w:p w14:paraId="056A9850" w14:textId="77777777" w:rsidR="00754F8A" w:rsidRPr="0098404F" w:rsidRDefault="00754F8A"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pažljivo i uljudno sluša sugovornika ne prekidajući ga u govorenju</w:t>
            </w:r>
          </w:p>
          <w:p w14:paraId="6561D68E" w14:textId="77777777" w:rsidR="00217F2B" w:rsidRPr="0098404F" w:rsidRDefault="00217F2B" w:rsidP="00C93710">
            <w:pPr>
              <w:widowControl w:val="0"/>
              <w:autoSpaceDE w:val="0"/>
              <w:autoSpaceDN w:val="0"/>
              <w:ind w:left="5"/>
              <w:rPr>
                <w:rFonts w:eastAsia="Arial" w:cstheme="minorHAnsi"/>
                <w:b/>
                <w:sz w:val="18"/>
                <w:szCs w:val="18"/>
              </w:rPr>
            </w:pPr>
            <w:r w:rsidRPr="0098404F">
              <w:rPr>
                <w:rFonts w:eastAsia="Arial" w:cstheme="minorHAnsi"/>
                <w:b/>
                <w:sz w:val="18"/>
                <w:szCs w:val="18"/>
              </w:rPr>
              <w:t>OŠ HJ A.</w:t>
            </w:r>
            <w:r w:rsidR="004101A7" w:rsidRPr="0098404F">
              <w:rPr>
                <w:rFonts w:eastAsia="Arial" w:cstheme="minorHAnsi"/>
                <w:b/>
                <w:sz w:val="18"/>
                <w:szCs w:val="18"/>
              </w:rPr>
              <w:t xml:space="preserve"> </w:t>
            </w:r>
            <w:r w:rsidRPr="0098404F">
              <w:rPr>
                <w:rFonts w:eastAsia="Arial" w:cstheme="minorHAnsi"/>
                <w:b/>
                <w:sz w:val="18"/>
                <w:szCs w:val="18"/>
              </w:rPr>
              <w:t>3.</w:t>
            </w:r>
            <w:r w:rsidR="004101A7" w:rsidRPr="0098404F">
              <w:rPr>
                <w:rFonts w:eastAsia="Arial" w:cstheme="minorHAnsi"/>
                <w:b/>
                <w:sz w:val="18"/>
                <w:szCs w:val="18"/>
              </w:rPr>
              <w:t xml:space="preserve"> </w:t>
            </w:r>
            <w:r w:rsidRPr="0098404F">
              <w:rPr>
                <w:rFonts w:eastAsia="Arial" w:cstheme="minorHAnsi"/>
                <w:b/>
                <w:sz w:val="18"/>
                <w:szCs w:val="18"/>
              </w:rPr>
              <w:t>4. Učenik piše vođenim pisanjem jednostavne tekstove u skladu s temom.</w:t>
            </w:r>
          </w:p>
          <w:p w14:paraId="7570E6D7" w14:textId="77777777" w:rsidR="00217F2B" w:rsidRPr="0098404F" w:rsidRDefault="00217F2B"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piše prema predlošcima za uvježbavanje pisanja (neposrednim promatranjem, zamišljanjem, predočavanjem)</w:t>
            </w:r>
          </w:p>
          <w:p w14:paraId="0754BD78" w14:textId="77777777" w:rsidR="00217F2B" w:rsidRPr="0098404F" w:rsidRDefault="00217F2B" w:rsidP="00C93710">
            <w:pPr>
              <w:widowControl w:val="0"/>
              <w:autoSpaceDE w:val="0"/>
              <w:autoSpaceDN w:val="0"/>
              <w:ind w:left="5"/>
              <w:rPr>
                <w:rFonts w:eastAsia="Arial" w:cstheme="minorHAnsi"/>
                <w:b/>
                <w:sz w:val="18"/>
                <w:szCs w:val="18"/>
              </w:rPr>
            </w:pPr>
            <w:r w:rsidRPr="0098404F">
              <w:rPr>
                <w:rFonts w:eastAsia="Arial" w:cstheme="minorHAnsi"/>
                <w:b/>
                <w:sz w:val="18"/>
                <w:szCs w:val="18"/>
              </w:rPr>
              <w:t>OŠ HJ B.</w:t>
            </w:r>
            <w:r w:rsidR="004101A7" w:rsidRPr="0098404F">
              <w:rPr>
                <w:rFonts w:eastAsia="Arial" w:cstheme="minorHAnsi"/>
                <w:b/>
                <w:sz w:val="18"/>
                <w:szCs w:val="18"/>
              </w:rPr>
              <w:t xml:space="preserve"> </w:t>
            </w:r>
            <w:r w:rsidRPr="0098404F">
              <w:rPr>
                <w:rFonts w:eastAsia="Arial" w:cstheme="minorHAnsi"/>
                <w:b/>
                <w:sz w:val="18"/>
                <w:szCs w:val="18"/>
              </w:rPr>
              <w:t>3.</w:t>
            </w:r>
            <w:r w:rsidR="004101A7" w:rsidRPr="0098404F">
              <w:rPr>
                <w:rFonts w:eastAsia="Arial" w:cstheme="minorHAnsi"/>
                <w:b/>
                <w:sz w:val="18"/>
                <w:szCs w:val="18"/>
              </w:rPr>
              <w:t xml:space="preserve"> </w:t>
            </w:r>
            <w:r w:rsidRPr="0098404F">
              <w:rPr>
                <w:rFonts w:eastAsia="Arial" w:cstheme="minorHAnsi"/>
                <w:b/>
                <w:sz w:val="18"/>
                <w:szCs w:val="18"/>
              </w:rPr>
              <w:t>1. Učenik povezuje sadržaj i temu književnoga teksta s vlastitim iskustvom.</w:t>
            </w:r>
          </w:p>
          <w:p w14:paraId="58F565B5" w14:textId="77777777" w:rsidR="00217F2B" w:rsidRPr="0098404F" w:rsidRDefault="00BD3B24"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uspoređuje misli i osjećaje nakon čitanja teksta sa zapažanjima ostalih učenika</w:t>
            </w:r>
          </w:p>
          <w:p w14:paraId="594BA4AC" w14:textId="77777777" w:rsidR="00CE2C24" w:rsidRPr="0098404F" w:rsidRDefault="002710F8" w:rsidP="00C93710">
            <w:pPr>
              <w:widowControl w:val="0"/>
              <w:autoSpaceDE w:val="0"/>
              <w:autoSpaceDN w:val="0"/>
              <w:ind w:left="5"/>
              <w:rPr>
                <w:rFonts w:eastAsia="Arial" w:cstheme="minorHAnsi"/>
                <w:b/>
                <w:sz w:val="18"/>
                <w:szCs w:val="18"/>
              </w:rPr>
            </w:pPr>
            <w:r w:rsidRPr="0098404F">
              <w:rPr>
                <w:rFonts w:eastAsia="Arial" w:cstheme="minorHAnsi"/>
                <w:b/>
                <w:sz w:val="18"/>
                <w:szCs w:val="18"/>
              </w:rPr>
              <w:t>OŠ HJ C.</w:t>
            </w:r>
            <w:r w:rsidR="004101A7" w:rsidRPr="0098404F">
              <w:rPr>
                <w:rFonts w:eastAsia="Arial" w:cstheme="minorHAnsi"/>
                <w:b/>
                <w:sz w:val="18"/>
                <w:szCs w:val="18"/>
              </w:rPr>
              <w:t xml:space="preserve"> </w:t>
            </w:r>
            <w:r w:rsidRPr="0098404F">
              <w:rPr>
                <w:rFonts w:eastAsia="Arial" w:cstheme="minorHAnsi"/>
                <w:b/>
                <w:sz w:val="18"/>
                <w:szCs w:val="18"/>
              </w:rPr>
              <w:t>3.</w:t>
            </w:r>
            <w:r w:rsidR="004101A7" w:rsidRPr="0098404F">
              <w:rPr>
                <w:rFonts w:eastAsia="Arial" w:cstheme="minorHAnsi"/>
                <w:b/>
                <w:sz w:val="18"/>
                <w:szCs w:val="18"/>
              </w:rPr>
              <w:t xml:space="preserve"> </w:t>
            </w:r>
            <w:r w:rsidRPr="0098404F">
              <w:rPr>
                <w:rFonts w:eastAsia="Arial" w:cstheme="minorHAnsi"/>
                <w:b/>
                <w:sz w:val="18"/>
                <w:szCs w:val="18"/>
              </w:rPr>
              <w:t>1. Učenik pronalazi podatke koristeći se različitim izvorima primjerenima dobi učenika.</w:t>
            </w:r>
          </w:p>
          <w:p w14:paraId="45F9451B" w14:textId="77777777" w:rsidR="002710F8" w:rsidRPr="0098404F" w:rsidRDefault="002710F8"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prepoznaje različite izvore informacija: digitalni udžbenici, tekstovi u zabavno-obrazovnim časopisima i knjigama za djecu te na obrazovnim mrežnim stranicama</w:t>
            </w:r>
          </w:p>
          <w:p w14:paraId="06DD08DC" w14:textId="77777777" w:rsidR="002710F8" w:rsidRPr="0098404F" w:rsidRDefault="002710F8"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pronalazi i kombinira podatke iz različitih izvora primjerenih dobi</w:t>
            </w:r>
          </w:p>
          <w:p w14:paraId="4C1B46A4" w14:textId="50956A05" w:rsidR="002710F8" w:rsidRPr="0098404F" w:rsidRDefault="00217F2B" w:rsidP="00C93710">
            <w:pPr>
              <w:widowControl w:val="0"/>
              <w:autoSpaceDE w:val="0"/>
              <w:autoSpaceDN w:val="0"/>
              <w:ind w:left="5"/>
              <w:rPr>
                <w:rFonts w:eastAsia="Arial" w:cstheme="minorHAnsi"/>
                <w:bCs/>
                <w:sz w:val="18"/>
                <w:szCs w:val="18"/>
              </w:rPr>
            </w:pPr>
            <w:r w:rsidRPr="0098404F">
              <w:rPr>
                <w:rFonts w:eastAsia="Arial" w:cstheme="minorHAnsi"/>
                <w:bCs/>
                <w:sz w:val="18"/>
                <w:szCs w:val="18"/>
              </w:rPr>
              <w:t>– izdvaja važne podatke iz teksta i razvrstava ih prema uputi, te prenosi tekst u druge oblike ili medije</w:t>
            </w:r>
          </w:p>
        </w:tc>
      </w:tr>
      <w:tr w:rsidR="002B5B4B" w:rsidRPr="0098404F" w14:paraId="29021F33" w14:textId="77777777" w:rsidTr="00C93710">
        <w:tc>
          <w:tcPr>
            <w:tcW w:w="3160" w:type="pct"/>
            <w:gridSpan w:val="4"/>
            <w:shd w:val="clear" w:color="auto" w:fill="E6D2FA"/>
          </w:tcPr>
          <w:p w14:paraId="2462E4E4" w14:textId="77777777" w:rsidR="002B5B4B" w:rsidRPr="0098404F" w:rsidRDefault="002B5B4B" w:rsidP="00C93710">
            <w:pPr>
              <w:rPr>
                <w:rFonts w:eastAsia="Calibri" w:cstheme="minorHAnsi"/>
                <w:sz w:val="18"/>
                <w:szCs w:val="18"/>
              </w:rPr>
            </w:pPr>
            <w:r w:rsidRPr="0098404F">
              <w:rPr>
                <w:rFonts w:eastAsia="Calibri" w:cstheme="minorHAnsi"/>
                <w:sz w:val="18"/>
                <w:szCs w:val="18"/>
              </w:rPr>
              <w:t>NASTAVNE SITUACIJE</w:t>
            </w:r>
          </w:p>
        </w:tc>
        <w:tc>
          <w:tcPr>
            <w:tcW w:w="943" w:type="pct"/>
            <w:shd w:val="clear" w:color="auto" w:fill="E6D2FA"/>
          </w:tcPr>
          <w:p w14:paraId="00F3B6F4" w14:textId="77777777" w:rsidR="002B5B4B" w:rsidRPr="0098404F" w:rsidRDefault="002B5B4B" w:rsidP="00C93710">
            <w:pPr>
              <w:tabs>
                <w:tab w:val="left" w:pos="4266"/>
              </w:tabs>
              <w:rPr>
                <w:rFonts w:eastAsia="Calibri" w:cstheme="minorHAnsi"/>
                <w:bCs/>
                <w:sz w:val="18"/>
                <w:szCs w:val="18"/>
              </w:rPr>
            </w:pPr>
            <w:r w:rsidRPr="0098404F">
              <w:rPr>
                <w:rFonts w:eastAsia="Calibri" w:cstheme="minorHAnsi"/>
                <w:bCs/>
                <w:sz w:val="18"/>
                <w:szCs w:val="18"/>
              </w:rPr>
              <w:t>PRIJEDLOG AKTIVNOSTI U DIGITALNOM OKRUŽENJU</w:t>
            </w:r>
          </w:p>
          <w:p w14:paraId="20BE63FE" w14:textId="77777777" w:rsidR="002B5B4B" w:rsidRPr="0098404F" w:rsidRDefault="002B5B4B" w:rsidP="00C93710">
            <w:pPr>
              <w:rPr>
                <w:rFonts w:eastAsia="Calibri" w:cstheme="minorHAnsi"/>
                <w:color w:val="231F20"/>
                <w:sz w:val="18"/>
                <w:szCs w:val="18"/>
              </w:rPr>
            </w:pPr>
          </w:p>
        </w:tc>
        <w:tc>
          <w:tcPr>
            <w:tcW w:w="897" w:type="pct"/>
            <w:shd w:val="clear" w:color="auto" w:fill="E6D2FA"/>
          </w:tcPr>
          <w:p w14:paraId="430EC757" w14:textId="77777777" w:rsidR="002B5B4B" w:rsidRPr="0098404F" w:rsidRDefault="002B5B4B" w:rsidP="00C93710">
            <w:pPr>
              <w:rPr>
                <w:rFonts w:eastAsia="Calibri" w:cstheme="minorHAnsi"/>
                <w:color w:val="231F20"/>
                <w:sz w:val="18"/>
                <w:szCs w:val="18"/>
              </w:rPr>
            </w:pPr>
            <w:r w:rsidRPr="0098404F">
              <w:rPr>
                <w:rFonts w:eastAsia="Calibri" w:cstheme="minorHAnsi"/>
                <w:color w:val="231F20"/>
                <w:sz w:val="18"/>
                <w:szCs w:val="18"/>
              </w:rPr>
              <w:t>P</w:t>
            </w:r>
            <w:r w:rsidRPr="0098404F">
              <w:rPr>
                <w:rFonts w:eastAsia="Calibri" w:cstheme="minorHAnsi"/>
                <w:color w:val="231F20"/>
                <w:spacing w:val="-3"/>
                <w:sz w:val="18"/>
                <w:szCs w:val="18"/>
              </w:rPr>
              <w:t>O</w:t>
            </w:r>
            <w:r w:rsidRPr="0098404F">
              <w:rPr>
                <w:rFonts w:eastAsia="Calibri" w:cstheme="minorHAnsi"/>
                <w:color w:val="231F20"/>
                <w:sz w:val="18"/>
                <w:szCs w:val="18"/>
              </w:rPr>
              <w:t>V</w:t>
            </w:r>
            <w:r w:rsidRPr="0098404F">
              <w:rPr>
                <w:rFonts w:eastAsia="Calibri" w:cstheme="minorHAnsi"/>
                <w:color w:val="231F20"/>
                <w:spacing w:val="-1"/>
                <w:sz w:val="18"/>
                <w:szCs w:val="18"/>
              </w:rPr>
              <w:t>E</w:t>
            </w:r>
            <w:r w:rsidRPr="0098404F">
              <w:rPr>
                <w:rFonts w:eastAsia="Calibri" w:cstheme="minorHAnsi"/>
                <w:color w:val="231F20"/>
                <w:sz w:val="18"/>
                <w:szCs w:val="18"/>
              </w:rPr>
              <w:t>ZI</w:t>
            </w:r>
            <w:r w:rsidRPr="0098404F">
              <w:rPr>
                <w:rFonts w:eastAsia="Calibri" w:cstheme="minorHAnsi"/>
                <w:color w:val="231F20"/>
                <w:spacing w:val="-11"/>
                <w:sz w:val="18"/>
                <w:szCs w:val="18"/>
              </w:rPr>
              <w:t>V</w:t>
            </w:r>
            <w:r w:rsidRPr="0098404F">
              <w:rPr>
                <w:rFonts w:eastAsia="Calibri" w:cstheme="minorHAnsi"/>
                <w:color w:val="231F20"/>
                <w:sz w:val="18"/>
                <w:szCs w:val="18"/>
              </w:rPr>
              <w:t>ANJE ISHO</w:t>
            </w:r>
            <w:r w:rsidRPr="0098404F">
              <w:rPr>
                <w:rFonts w:eastAsia="Calibri" w:cstheme="minorHAnsi"/>
                <w:color w:val="231F20"/>
                <w:spacing w:val="-5"/>
                <w:sz w:val="18"/>
                <w:szCs w:val="18"/>
              </w:rPr>
              <w:t>D</w:t>
            </w:r>
            <w:r w:rsidRPr="0098404F">
              <w:rPr>
                <w:rFonts w:eastAsia="Calibri" w:cstheme="minorHAnsi"/>
                <w:color w:val="231F20"/>
                <w:sz w:val="18"/>
                <w:szCs w:val="18"/>
              </w:rPr>
              <w:t>A O</w:t>
            </w:r>
            <w:r w:rsidRPr="0098404F">
              <w:rPr>
                <w:rFonts w:eastAsia="Calibri" w:cstheme="minorHAnsi"/>
                <w:color w:val="231F20"/>
                <w:spacing w:val="-2"/>
                <w:sz w:val="18"/>
                <w:szCs w:val="18"/>
              </w:rPr>
              <w:t>S</w:t>
            </w:r>
            <w:r w:rsidRPr="0098404F">
              <w:rPr>
                <w:rFonts w:eastAsia="Calibri" w:cstheme="minorHAnsi"/>
                <w:color w:val="231F20"/>
                <w:spacing w:val="-16"/>
                <w:sz w:val="18"/>
                <w:szCs w:val="18"/>
              </w:rPr>
              <w:t>T</w:t>
            </w:r>
            <w:r w:rsidRPr="0098404F">
              <w:rPr>
                <w:rFonts w:eastAsia="Calibri" w:cstheme="minorHAnsi"/>
                <w:color w:val="231F20"/>
                <w:sz w:val="18"/>
                <w:szCs w:val="18"/>
              </w:rPr>
              <w:t>ALIH PREDMETNIH PODRU</w:t>
            </w:r>
            <w:r w:rsidRPr="0098404F">
              <w:rPr>
                <w:rFonts w:eastAsia="Calibri" w:cstheme="minorHAnsi"/>
                <w:color w:val="231F20"/>
                <w:spacing w:val="2"/>
                <w:sz w:val="18"/>
                <w:szCs w:val="18"/>
              </w:rPr>
              <w:t>Č</w:t>
            </w:r>
            <w:r w:rsidRPr="0098404F">
              <w:rPr>
                <w:rFonts w:eastAsia="Calibri" w:cstheme="minorHAnsi"/>
                <w:color w:val="231F20"/>
                <w:spacing w:val="-4"/>
                <w:sz w:val="18"/>
                <w:szCs w:val="18"/>
              </w:rPr>
              <w:t>J</w:t>
            </w:r>
            <w:r w:rsidRPr="0098404F">
              <w:rPr>
                <w:rFonts w:eastAsia="Calibri" w:cstheme="minorHAnsi"/>
                <w:color w:val="231F20"/>
                <w:sz w:val="18"/>
                <w:szCs w:val="18"/>
              </w:rPr>
              <w:t>A I MEĐUPREDMETNIH TEMA</w:t>
            </w:r>
          </w:p>
        </w:tc>
      </w:tr>
      <w:tr w:rsidR="00C93710" w:rsidRPr="0098404F" w14:paraId="34E10297" w14:textId="77777777" w:rsidTr="00C93710">
        <w:trPr>
          <w:trHeight w:val="841"/>
        </w:trPr>
        <w:tc>
          <w:tcPr>
            <w:tcW w:w="3160" w:type="pct"/>
            <w:gridSpan w:val="4"/>
          </w:tcPr>
          <w:p w14:paraId="5173A75E" w14:textId="77777777" w:rsidR="00C93710" w:rsidRPr="005A3757" w:rsidRDefault="00C93710" w:rsidP="00C93710">
            <w:pPr>
              <w:autoSpaceDE w:val="0"/>
              <w:autoSpaceDN w:val="0"/>
              <w:adjustRightInd w:val="0"/>
              <w:outlineLvl w:val="0"/>
              <w:rPr>
                <w:rFonts w:eastAsia="Calibri" w:cstheme="minorHAnsi"/>
                <w:b/>
                <w:bCs/>
                <w:sz w:val="18"/>
                <w:szCs w:val="18"/>
              </w:rPr>
            </w:pPr>
            <w:r w:rsidRPr="0098404F">
              <w:rPr>
                <w:rFonts w:eastAsia="Calibri" w:cstheme="minorHAnsi"/>
                <w:b/>
                <w:bCs/>
                <w:sz w:val="18"/>
                <w:szCs w:val="18"/>
              </w:rPr>
              <w:t>1. ASOCIJACIJE</w:t>
            </w:r>
          </w:p>
          <w:p w14:paraId="5CE891B2" w14:textId="77777777" w:rsidR="00C93710" w:rsidRPr="0098404F" w:rsidRDefault="00C93710" w:rsidP="00C93710">
            <w:pPr>
              <w:autoSpaceDE w:val="0"/>
              <w:autoSpaceDN w:val="0"/>
              <w:adjustRightInd w:val="0"/>
              <w:outlineLvl w:val="0"/>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w:t>
            </w:r>
          </w:p>
          <w:p w14:paraId="612A3D9E" w14:textId="77777777" w:rsidR="00C93710" w:rsidRPr="0098404F" w:rsidRDefault="00C93710" w:rsidP="00C93710">
            <w:pPr>
              <w:autoSpaceDE w:val="0"/>
              <w:autoSpaceDN w:val="0"/>
              <w:adjustRightInd w:val="0"/>
              <w:outlineLvl w:val="0"/>
              <w:rPr>
                <w:rFonts w:eastAsia="Calibri" w:cstheme="minorHAnsi"/>
                <w:sz w:val="18"/>
                <w:szCs w:val="18"/>
              </w:rPr>
            </w:pPr>
            <w:r w:rsidRPr="0098404F">
              <w:rPr>
                <w:rFonts w:eastAsia="Calibri" w:cstheme="minorHAnsi"/>
                <w:b/>
                <w:bCs/>
                <w:sz w:val="18"/>
                <w:szCs w:val="18"/>
              </w:rPr>
              <w:t xml:space="preserve">Opis aktivnosti: </w:t>
            </w:r>
            <w:r w:rsidRPr="0098404F">
              <w:rPr>
                <w:rFonts w:eastAsia="Calibri" w:cstheme="minorHAnsi"/>
                <w:sz w:val="18"/>
                <w:szCs w:val="18"/>
              </w:rPr>
              <w:t>Učiteljica/učitelj</w:t>
            </w:r>
            <w:r w:rsidRPr="0098404F">
              <w:rPr>
                <w:rFonts w:eastAsia="Calibri" w:cstheme="minorHAnsi"/>
                <w:b/>
                <w:bCs/>
                <w:sz w:val="18"/>
                <w:szCs w:val="18"/>
              </w:rPr>
              <w:t xml:space="preserve"> </w:t>
            </w:r>
            <w:r w:rsidRPr="0098404F">
              <w:rPr>
                <w:rFonts w:eastAsia="Calibri" w:cstheme="minorHAnsi"/>
                <w:sz w:val="18"/>
                <w:szCs w:val="18"/>
              </w:rPr>
              <w:t xml:space="preserve">priprema igru asocijacije u kojoj </w:t>
            </w:r>
            <w:r>
              <w:rPr>
                <w:rFonts w:eastAsia="Calibri" w:cstheme="minorHAnsi"/>
                <w:sz w:val="18"/>
                <w:szCs w:val="18"/>
              </w:rPr>
              <w:t>je</w:t>
            </w:r>
            <w:r w:rsidRPr="0098404F">
              <w:rPr>
                <w:rFonts w:eastAsia="Calibri" w:cstheme="minorHAnsi"/>
                <w:sz w:val="18"/>
                <w:szCs w:val="18"/>
              </w:rPr>
              <w:t xml:space="preserve"> konačno rješenje HLAPIĆ I GITA. </w:t>
            </w:r>
          </w:p>
          <w:p w14:paraId="2C8ABC14" w14:textId="77777777" w:rsidR="00C93710" w:rsidRPr="0098404F" w:rsidRDefault="00C93710" w:rsidP="00C93710">
            <w:pPr>
              <w:autoSpaceDE w:val="0"/>
              <w:autoSpaceDN w:val="0"/>
              <w:adjustRightInd w:val="0"/>
              <w:outlineLvl w:val="0"/>
              <w:rPr>
                <w:rFonts w:eastAsia="Calibri" w:cstheme="minorHAnsi"/>
                <w:sz w:val="18"/>
                <w:szCs w:val="18"/>
              </w:rPr>
            </w:pPr>
            <w:r w:rsidRPr="0098404F">
              <w:rPr>
                <w:rFonts w:eastAsia="Calibri" w:cstheme="minorHAnsi"/>
                <w:sz w:val="18"/>
                <w:szCs w:val="18"/>
              </w:rPr>
              <w:t xml:space="preserve">Komunikacijska situacija: Prisjeti se u kojem </w:t>
            </w:r>
            <w:r>
              <w:rPr>
                <w:rFonts w:eastAsia="Calibri" w:cstheme="minorHAnsi"/>
                <w:sz w:val="18"/>
                <w:szCs w:val="18"/>
              </w:rPr>
              <w:t xml:space="preserve">se </w:t>
            </w:r>
            <w:r w:rsidRPr="0098404F">
              <w:rPr>
                <w:rFonts w:eastAsia="Calibri" w:cstheme="minorHAnsi"/>
                <w:sz w:val="18"/>
                <w:szCs w:val="18"/>
              </w:rPr>
              <w:t xml:space="preserve">dječjem romanu spominju ovi likovi? Kojih se njihovih pustolovina sjećaš? Kako bismo mogli prikazati te pustolovine? Kakve vrste filmova volite gledati? Koja je razlika između animiranog i igranog filma? </w:t>
            </w:r>
          </w:p>
          <w:p w14:paraId="615E1166" w14:textId="77777777" w:rsidR="00C93710" w:rsidRPr="0098404F" w:rsidRDefault="00C93710" w:rsidP="00C93710">
            <w:pPr>
              <w:autoSpaceDE w:val="0"/>
              <w:autoSpaceDN w:val="0"/>
              <w:adjustRightInd w:val="0"/>
              <w:outlineLvl w:val="0"/>
              <w:rPr>
                <w:rFonts w:eastAsia="Calibri" w:cstheme="minorHAnsi"/>
                <w:sz w:val="18"/>
                <w:szCs w:val="18"/>
              </w:rPr>
            </w:pP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1785"/>
              <w:gridCol w:w="2100"/>
              <w:gridCol w:w="2102"/>
            </w:tblGrid>
            <w:tr w:rsidR="00C93710" w:rsidRPr="0098404F" w14:paraId="339C3A64" w14:textId="77777777" w:rsidTr="00D55DEA">
              <w:trPr>
                <w:trHeight w:val="238"/>
              </w:trPr>
              <w:tc>
                <w:tcPr>
                  <w:tcW w:w="1994" w:type="dxa"/>
                  <w:shd w:val="clear" w:color="auto" w:fill="FFFFFF"/>
                  <w:vAlign w:val="center"/>
                </w:tcPr>
                <w:p w14:paraId="70CE507E"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zima</w:t>
                  </w:r>
                </w:p>
              </w:tc>
              <w:tc>
                <w:tcPr>
                  <w:tcW w:w="1785" w:type="dxa"/>
                  <w:shd w:val="clear" w:color="auto" w:fill="FFFFFF"/>
                  <w:vAlign w:val="center"/>
                </w:tcPr>
                <w:p w14:paraId="35F2D4D4"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pomoćnik</w:t>
                  </w:r>
                </w:p>
              </w:tc>
              <w:tc>
                <w:tcPr>
                  <w:tcW w:w="2100" w:type="dxa"/>
                  <w:shd w:val="clear" w:color="auto" w:fill="FFFFFF"/>
                  <w:vAlign w:val="center"/>
                </w:tcPr>
                <w:p w14:paraId="3FDBA7F3"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trapez</w:t>
                  </w:r>
                </w:p>
              </w:tc>
              <w:tc>
                <w:tcPr>
                  <w:tcW w:w="2100" w:type="dxa"/>
                  <w:shd w:val="clear" w:color="auto" w:fill="FFFFFF"/>
                </w:tcPr>
                <w:p w14:paraId="68C6F46F"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ptica</w:t>
                  </w:r>
                </w:p>
              </w:tc>
            </w:tr>
            <w:tr w:rsidR="00C93710" w:rsidRPr="0098404F" w14:paraId="4EE00D24" w14:textId="77777777" w:rsidTr="0098404F">
              <w:trPr>
                <w:trHeight w:val="274"/>
              </w:trPr>
              <w:tc>
                <w:tcPr>
                  <w:tcW w:w="1994" w:type="dxa"/>
                  <w:shd w:val="clear" w:color="auto" w:fill="FFFFFF"/>
                  <w:vAlign w:val="center"/>
                </w:tcPr>
                <w:p w14:paraId="0B78CFAB"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obuća</w:t>
                  </w:r>
                </w:p>
              </w:tc>
              <w:tc>
                <w:tcPr>
                  <w:tcW w:w="1785" w:type="dxa"/>
                  <w:shd w:val="clear" w:color="auto" w:fill="FFFFFF"/>
                  <w:vAlign w:val="center"/>
                </w:tcPr>
                <w:p w14:paraId="34C39595"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 xml:space="preserve">zabija </w:t>
                  </w:r>
                </w:p>
              </w:tc>
              <w:tc>
                <w:tcPr>
                  <w:tcW w:w="2100" w:type="dxa"/>
                  <w:shd w:val="clear" w:color="auto" w:fill="FFFFFF"/>
                  <w:vAlign w:val="center"/>
                </w:tcPr>
                <w:p w14:paraId="4E4E5363"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skakati kroz obruč</w:t>
                  </w:r>
                </w:p>
              </w:tc>
              <w:tc>
                <w:tcPr>
                  <w:tcW w:w="2100" w:type="dxa"/>
                  <w:shd w:val="clear" w:color="auto" w:fill="FFFFFF"/>
                </w:tcPr>
                <w:p w14:paraId="2DE1EA23"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govori</w:t>
                  </w:r>
                </w:p>
              </w:tc>
            </w:tr>
            <w:tr w:rsidR="00C93710" w:rsidRPr="0098404F" w14:paraId="71580A36" w14:textId="77777777" w:rsidTr="00D55DEA">
              <w:trPr>
                <w:trHeight w:val="132"/>
              </w:trPr>
              <w:tc>
                <w:tcPr>
                  <w:tcW w:w="1994" w:type="dxa"/>
                  <w:shd w:val="clear" w:color="auto" w:fill="FFFFFF"/>
                  <w:vAlign w:val="center"/>
                </w:tcPr>
                <w:p w14:paraId="04650269"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crvene</w:t>
                  </w:r>
                </w:p>
              </w:tc>
              <w:tc>
                <w:tcPr>
                  <w:tcW w:w="1785" w:type="dxa"/>
                  <w:shd w:val="clear" w:color="auto" w:fill="FFFFFF"/>
                  <w:vAlign w:val="center"/>
                </w:tcPr>
                <w:p w14:paraId="321A31F0"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 xml:space="preserve">šiva </w:t>
                  </w:r>
                </w:p>
              </w:tc>
              <w:tc>
                <w:tcPr>
                  <w:tcW w:w="2100" w:type="dxa"/>
                  <w:shd w:val="clear" w:color="auto" w:fill="FFFFFF"/>
                  <w:vAlign w:val="center"/>
                </w:tcPr>
                <w:p w14:paraId="31FA9C14"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hodati po užetu</w:t>
                  </w:r>
                </w:p>
              </w:tc>
              <w:tc>
                <w:tcPr>
                  <w:tcW w:w="2100" w:type="dxa"/>
                  <w:shd w:val="clear" w:color="auto" w:fill="FFFFFF"/>
                </w:tcPr>
                <w:p w14:paraId="76428793"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šarena</w:t>
                  </w:r>
                </w:p>
              </w:tc>
            </w:tr>
            <w:tr w:rsidR="00C93710" w:rsidRPr="0098404F" w14:paraId="5718E4A0" w14:textId="77777777" w:rsidTr="0098404F">
              <w:trPr>
                <w:trHeight w:val="207"/>
              </w:trPr>
              <w:tc>
                <w:tcPr>
                  <w:tcW w:w="1994" w:type="dxa"/>
                  <w:shd w:val="clear" w:color="auto" w:fill="FFFFFF"/>
                  <w:vAlign w:val="center"/>
                </w:tcPr>
                <w:p w14:paraId="598CA48A"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tijesne</w:t>
                  </w:r>
                </w:p>
              </w:tc>
              <w:tc>
                <w:tcPr>
                  <w:tcW w:w="1785" w:type="dxa"/>
                  <w:shd w:val="clear" w:color="auto" w:fill="FFFFFF"/>
                  <w:vAlign w:val="center"/>
                </w:tcPr>
                <w:p w14:paraId="039123C5"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pomaže</w:t>
                  </w:r>
                </w:p>
              </w:tc>
              <w:tc>
                <w:tcPr>
                  <w:tcW w:w="2100" w:type="dxa"/>
                  <w:shd w:val="clear" w:color="auto" w:fill="FFFFFF"/>
                  <w:vAlign w:val="center"/>
                </w:tcPr>
                <w:p w14:paraId="7215E3AD"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šator</w:t>
                  </w:r>
                </w:p>
              </w:tc>
              <w:tc>
                <w:tcPr>
                  <w:tcW w:w="2100" w:type="dxa"/>
                  <w:shd w:val="clear" w:color="auto" w:fill="FFFFFF"/>
                </w:tcPr>
                <w:p w14:paraId="4CCC5D02" w14:textId="77777777" w:rsidR="00C93710" w:rsidRPr="0098404F" w:rsidRDefault="00C93710" w:rsidP="00C93710">
                  <w:pPr>
                    <w:spacing w:after="0" w:line="240" w:lineRule="auto"/>
                    <w:jc w:val="center"/>
                    <w:rPr>
                      <w:rFonts w:cstheme="minorHAnsi"/>
                      <w:sz w:val="18"/>
                      <w:szCs w:val="18"/>
                    </w:rPr>
                  </w:pPr>
                  <w:r w:rsidRPr="0098404F">
                    <w:rPr>
                      <w:rFonts w:cstheme="minorHAnsi"/>
                      <w:sz w:val="18"/>
                      <w:szCs w:val="18"/>
                    </w:rPr>
                    <w:t>ara</w:t>
                  </w:r>
                </w:p>
              </w:tc>
            </w:tr>
            <w:tr w:rsidR="00C93710" w:rsidRPr="0098404F" w14:paraId="18E27BCC" w14:textId="77777777" w:rsidTr="0098404F">
              <w:trPr>
                <w:trHeight w:val="268"/>
              </w:trPr>
              <w:tc>
                <w:tcPr>
                  <w:tcW w:w="1994" w:type="dxa"/>
                  <w:shd w:val="clear" w:color="auto" w:fill="FFFFFF"/>
                  <w:vAlign w:val="center"/>
                </w:tcPr>
                <w:p w14:paraId="7107B23A" w14:textId="77777777" w:rsidR="00C93710" w:rsidRPr="0098404F" w:rsidRDefault="00C93710" w:rsidP="00C93710">
                  <w:pPr>
                    <w:spacing w:after="0" w:line="240" w:lineRule="auto"/>
                    <w:jc w:val="center"/>
                    <w:rPr>
                      <w:rFonts w:cstheme="minorHAnsi"/>
                      <w:b/>
                      <w:bCs/>
                      <w:sz w:val="18"/>
                      <w:szCs w:val="18"/>
                    </w:rPr>
                  </w:pPr>
                  <w:r w:rsidRPr="0098404F">
                    <w:rPr>
                      <w:rFonts w:cstheme="minorHAnsi"/>
                      <w:b/>
                      <w:bCs/>
                      <w:sz w:val="18"/>
                      <w:szCs w:val="18"/>
                    </w:rPr>
                    <w:t>ČIZMICE</w:t>
                  </w:r>
                </w:p>
              </w:tc>
              <w:tc>
                <w:tcPr>
                  <w:tcW w:w="1785" w:type="dxa"/>
                  <w:shd w:val="clear" w:color="auto" w:fill="FFFFFF"/>
                  <w:vAlign w:val="center"/>
                </w:tcPr>
                <w:p w14:paraId="4F4D4EAF" w14:textId="77777777" w:rsidR="00C93710" w:rsidRPr="0098404F" w:rsidRDefault="00C93710" w:rsidP="00C93710">
                  <w:pPr>
                    <w:spacing w:after="0" w:line="240" w:lineRule="auto"/>
                    <w:jc w:val="center"/>
                    <w:rPr>
                      <w:rFonts w:cstheme="minorHAnsi"/>
                      <w:b/>
                      <w:bCs/>
                      <w:sz w:val="18"/>
                      <w:szCs w:val="18"/>
                    </w:rPr>
                  </w:pPr>
                  <w:r w:rsidRPr="0098404F">
                    <w:rPr>
                      <w:rFonts w:cstheme="minorHAnsi"/>
                      <w:b/>
                      <w:bCs/>
                      <w:sz w:val="18"/>
                      <w:szCs w:val="18"/>
                    </w:rPr>
                    <w:t>ŠEGRT</w:t>
                  </w:r>
                </w:p>
              </w:tc>
              <w:tc>
                <w:tcPr>
                  <w:tcW w:w="2100" w:type="dxa"/>
                  <w:shd w:val="clear" w:color="auto" w:fill="FFFFFF"/>
                  <w:vAlign w:val="center"/>
                </w:tcPr>
                <w:p w14:paraId="63D073E7" w14:textId="77777777" w:rsidR="00C93710" w:rsidRPr="0098404F" w:rsidRDefault="00C93710" w:rsidP="00C93710">
                  <w:pPr>
                    <w:spacing w:after="0" w:line="240" w:lineRule="auto"/>
                    <w:jc w:val="center"/>
                    <w:rPr>
                      <w:rFonts w:cstheme="minorHAnsi"/>
                      <w:b/>
                      <w:bCs/>
                      <w:sz w:val="18"/>
                      <w:szCs w:val="18"/>
                    </w:rPr>
                  </w:pPr>
                  <w:r w:rsidRPr="0098404F">
                    <w:rPr>
                      <w:rFonts w:cstheme="minorHAnsi"/>
                      <w:b/>
                      <w:bCs/>
                      <w:sz w:val="18"/>
                      <w:szCs w:val="18"/>
                    </w:rPr>
                    <w:t>CIRKUS</w:t>
                  </w:r>
                </w:p>
              </w:tc>
              <w:tc>
                <w:tcPr>
                  <w:tcW w:w="2100" w:type="dxa"/>
                  <w:shd w:val="clear" w:color="auto" w:fill="FFFFFF"/>
                </w:tcPr>
                <w:p w14:paraId="4EFB4713" w14:textId="77777777" w:rsidR="00C93710" w:rsidRPr="0098404F" w:rsidRDefault="00C93710" w:rsidP="00C93710">
                  <w:pPr>
                    <w:spacing w:after="0" w:line="240" w:lineRule="auto"/>
                    <w:jc w:val="center"/>
                    <w:rPr>
                      <w:rFonts w:cstheme="minorHAnsi"/>
                      <w:b/>
                      <w:bCs/>
                      <w:sz w:val="18"/>
                      <w:szCs w:val="18"/>
                    </w:rPr>
                  </w:pPr>
                  <w:r w:rsidRPr="0098404F">
                    <w:rPr>
                      <w:rFonts w:cstheme="minorHAnsi"/>
                      <w:b/>
                      <w:bCs/>
                      <w:sz w:val="18"/>
                      <w:szCs w:val="18"/>
                    </w:rPr>
                    <w:t>PAPIGA</w:t>
                  </w:r>
                </w:p>
              </w:tc>
            </w:tr>
            <w:tr w:rsidR="00C93710" w:rsidRPr="0098404F" w14:paraId="6A19CBE5" w14:textId="77777777" w:rsidTr="0098404F">
              <w:trPr>
                <w:trHeight w:val="271"/>
              </w:trPr>
              <w:tc>
                <w:tcPr>
                  <w:tcW w:w="7981" w:type="dxa"/>
                  <w:gridSpan w:val="4"/>
                  <w:shd w:val="clear" w:color="auto" w:fill="FFFFFF"/>
                  <w:vAlign w:val="center"/>
                </w:tcPr>
                <w:p w14:paraId="43B3F70F" w14:textId="77777777" w:rsidR="00C93710" w:rsidRPr="0098404F" w:rsidRDefault="00C93710" w:rsidP="00C93710">
                  <w:pPr>
                    <w:spacing w:after="0" w:line="240" w:lineRule="auto"/>
                    <w:jc w:val="center"/>
                    <w:rPr>
                      <w:rFonts w:cstheme="minorHAnsi"/>
                      <w:b/>
                      <w:bCs/>
                      <w:sz w:val="18"/>
                      <w:szCs w:val="18"/>
                    </w:rPr>
                  </w:pPr>
                  <w:r w:rsidRPr="0098404F">
                    <w:rPr>
                      <w:rFonts w:cstheme="minorHAnsi"/>
                      <w:b/>
                      <w:bCs/>
                      <w:sz w:val="18"/>
                      <w:szCs w:val="18"/>
                    </w:rPr>
                    <w:t>HLAPIĆ I GITA</w:t>
                  </w:r>
                </w:p>
              </w:tc>
            </w:tr>
          </w:tbl>
          <w:p w14:paraId="7AAFFB09" w14:textId="77777777" w:rsidR="00C93710" w:rsidRPr="0098404F" w:rsidRDefault="00C93710" w:rsidP="00C93710">
            <w:pPr>
              <w:autoSpaceDE w:val="0"/>
              <w:autoSpaceDN w:val="0"/>
              <w:adjustRightInd w:val="0"/>
              <w:outlineLvl w:val="0"/>
              <w:rPr>
                <w:rFonts w:eastAsia="Calibri" w:cstheme="minorHAnsi"/>
                <w:sz w:val="18"/>
                <w:szCs w:val="18"/>
              </w:rPr>
            </w:pPr>
          </w:p>
          <w:p w14:paraId="4C3E8939" w14:textId="77777777" w:rsidR="00C93710" w:rsidRPr="0098404F" w:rsidRDefault="00C93710" w:rsidP="00C93710">
            <w:pPr>
              <w:autoSpaceDE w:val="0"/>
              <w:autoSpaceDN w:val="0"/>
              <w:adjustRightInd w:val="0"/>
              <w:outlineLvl w:val="0"/>
              <w:rPr>
                <w:rFonts w:eastAsia="Calibri" w:cstheme="minorHAnsi"/>
                <w:sz w:val="18"/>
                <w:szCs w:val="18"/>
              </w:rPr>
            </w:pPr>
          </w:p>
        </w:tc>
        <w:tc>
          <w:tcPr>
            <w:tcW w:w="943" w:type="pct"/>
            <w:vMerge w:val="restart"/>
          </w:tcPr>
          <w:p w14:paraId="16231A6A" w14:textId="77777777" w:rsidR="00C93710" w:rsidRPr="0098404F" w:rsidRDefault="00C93710" w:rsidP="00C93710">
            <w:pPr>
              <w:rPr>
                <w:rFonts w:eastAsia="Calibri" w:cstheme="minorHAnsi"/>
                <w:b/>
                <w:color w:val="000000"/>
                <w:sz w:val="18"/>
                <w:szCs w:val="18"/>
              </w:rPr>
            </w:pPr>
          </w:p>
        </w:tc>
        <w:tc>
          <w:tcPr>
            <w:tcW w:w="897" w:type="pct"/>
            <w:vMerge w:val="restart"/>
          </w:tcPr>
          <w:p w14:paraId="5BB90BA7" w14:textId="77777777" w:rsidR="00C93710" w:rsidRPr="005A3757" w:rsidRDefault="00C93710" w:rsidP="00C93710">
            <w:pPr>
              <w:rPr>
                <w:rFonts w:eastAsia="Calibri" w:cstheme="minorHAnsi"/>
                <w:sz w:val="18"/>
                <w:szCs w:val="18"/>
              </w:rPr>
            </w:pPr>
            <w:r w:rsidRPr="005A3757">
              <w:rPr>
                <w:rFonts w:eastAsia="Calibri" w:cstheme="minorHAnsi"/>
                <w:b/>
                <w:bCs/>
                <w:sz w:val="18"/>
                <w:szCs w:val="18"/>
              </w:rPr>
              <w:t>OŠ LK</w:t>
            </w:r>
            <w:r w:rsidRPr="005A3757">
              <w:rPr>
                <w:rFonts w:eastAsia="Calibri" w:cstheme="minorHAnsi"/>
                <w:sz w:val="18"/>
                <w:szCs w:val="18"/>
              </w:rPr>
              <w:t xml:space="preserve"> A.</w:t>
            </w:r>
            <w:r>
              <w:rPr>
                <w:rFonts w:eastAsia="Calibri" w:cstheme="minorHAnsi"/>
                <w:sz w:val="18"/>
                <w:szCs w:val="18"/>
              </w:rPr>
              <w:t xml:space="preserve"> </w:t>
            </w:r>
            <w:r w:rsidRPr="005A3757">
              <w:rPr>
                <w:rFonts w:eastAsia="Calibri" w:cstheme="minorHAnsi"/>
                <w:sz w:val="18"/>
                <w:szCs w:val="18"/>
              </w:rPr>
              <w:t>3.</w:t>
            </w:r>
            <w:r>
              <w:rPr>
                <w:rFonts w:eastAsia="Calibri" w:cstheme="minorHAnsi"/>
                <w:sz w:val="18"/>
                <w:szCs w:val="18"/>
              </w:rPr>
              <w:t xml:space="preserve"> </w:t>
            </w:r>
            <w:r w:rsidRPr="005A3757">
              <w:rPr>
                <w:rFonts w:eastAsia="Calibri" w:cstheme="minorHAnsi"/>
                <w:sz w:val="18"/>
                <w:szCs w:val="18"/>
              </w:rPr>
              <w:t>1.</w:t>
            </w:r>
          </w:p>
          <w:p w14:paraId="6500F9E1" w14:textId="77777777" w:rsidR="00C93710" w:rsidRPr="005A3757" w:rsidRDefault="00C93710" w:rsidP="00C93710">
            <w:pPr>
              <w:rPr>
                <w:rFonts w:eastAsia="Calibri" w:cstheme="minorHAnsi"/>
                <w:sz w:val="18"/>
                <w:szCs w:val="18"/>
              </w:rPr>
            </w:pPr>
            <w:r w:rsidRPr="005A3757">
              <w:rPr>
                <w:rFonts w:eastAsia="Calibri" w:cstheme="minorHAnsi"/>
                <w:sz w:val="18"/>
                <w:szCs w:val="18"/>
              </w:rPr>
              <w:t>Učenik likovnim i vizualnim izražavanjem interpretira različite sadržaje</w:t>
            </w:r>
          </w:p>
          <w:p w14:paraId="717F225F" w14:textId="77777777" w:rsidR="00C93710" w:rsidRPr="005A3757" w:rsidRDefault="00C93710" w:rsidP="00C93710">
            <w:pPr>
              <w:rPr>
                <w:rFonts w:eastAsia="Calibri" w:cstheme="minorHAnsi"/>
                <w:sz w:val="18"/>
                <w:szCs w:val="18"/>
              </w:rPr>
            </w:pPr>
            <w:r w:rsidRPr="005A3757">
              <w:rPr>
                <w:rFonts w:eastAsia="Calibri" w:cstheme="minorHAnsi"/>
                <w:b/>
                <w:bCs/>
                <w:sz w:val="18"/>
                <w:szCs w:val="18"/>
              </w:rPr>
              <w:t>OŠ GK</w:t>
            </w:r>
            <w:r w:rsidRPr="005A3757">
              <w:rPr>
                <w:rFonts w:eastAsia="Calibri" w:cstheme="minorHAnsi"/>
                <w:sz w:val="18"/>
                <w:szCs w:val="18"/>
              </w:rPr>
              <w:t xml:space="preserve"> C.</w:t>
            </w:r>
            <w:r>
              <w:rPr>
                <w:rFonts w:eastAsia="Calibri" w:cstheme="minorHAnsi"/>
                <w:sz w:val="18"/>
                <w:szCs w:val="18"/>
              </w:rPr>
              <w:t xml:space="preserve"> </w:t>
            </w:r>
            <w:r w:rsidRPr="005A3757">
              <w:rPr>
                <w:rFonts w:eastAsia="Calibri" w:cstheme="minorHAnsi"/>
                <w:sz w:val="18"/>
                <w:szCs w:val="18"/>
              </w:rPr>
              <w:t>3.</w:t>
            </w:r>
            <w:r>
              <w:rPr>
                <w:rFonts w:eastAsia="Calibri" w:cstheme="minorHAnsi"/>
                <w:sz w:val="18"/>
                <w:szCs w:val="18"/>
              </w:rPr>
              <w:t xml:space="preserve"> </w:t>
            </w:r>
            <w:r w:rsidRPr="005A3757">
              <w:rPr>
                <w:rFonts w:eastAsia="Calibri" w:cstheme="minorHAnsi"/>
                <w:sz w:val="18"/>
                <w:szCs w:val="18"/>
              </w:rPr>
              <w:t>1. Učenik na osnovu slušanja glazbe i aktivnog muziciranja prepoznaje različite uloge glazbe.</w:t>
            </w:r>
          </w:p>
          <w:p w14:paraId="35569D75" w14:textId="77777777" w:rsidR="00C93710" w:rsidRPr="005A3757" w:rsidRDefault="00C93710" w:rsidP="00C93710">
            <w:pPr>
              <w:rPr>
                <w:rFonts w:eastAsia="Calibri" w:cstheme="minorHAnsi"/>
                <w:sz w:val="18"/>
                <w:szCs w:val="18"/>
              </w:rPr>
            </w:pPr>
            <w:r w:rsidRPr="005A3757">
              <w:rPr>
                <w:rFonts w:eastAsia="Calibri" w:cstheme="minorHAnsi"/>
                <w:b/>
                <w:bCs/>
                <w:sz w:val="18"/>
                <w:szCs w:val="18"/>
              </w:rPr>
              <w:t>OSR</w:t>
            </w:r>
            <w:r w:rsidRPr="005A3757">
              <w:rPr>
                <w:rFonts w:eastAsia="Calibri" w:cstheme="minorHAnsi"/>
                <w:sz w:val="18"/>
                <w:szCs w:val="18"/>
              </w:rPr>
              <w:t xml:space="preserve"> C</w:t>
            </w:r>
            <w:r>
              <w:rPr>
                <w:rFonts w:eastAsia="Calibri" w:cstheme="minorHAnsi"/>
                <w:sz w:val="18"/>
                <w:szCs w:val="18"/>
              </w:rPr>
              <w:t xml:space="preserve">. </w:t>
            </w:r>
            <w:r w:rsidRPr="005A3757">
              <w:rPr>
                <w:rFonts w:eastAsia="Calibri" w:cstheme="minorHAnsi"/>
                <w:sz w:val="18"/>
                <w:szCs w:val="18"/>
              </w:rPr>
              <w:t>2.</w:t>
            </w:r>
            <w:r>
              <w:rPr>
                <w:rFonts w:eastAsia="Calibri" w:cstheme="minorHAnsi"/>
                <w:sz w:val="18"/>
                <w:szCs w:val="18"/>
              </w:rPr>
              <w:t xml:space="preserve"> </w:t>
            </w:r>
            <w:r w:rsidRPr="005A3757">
              <w:rPr>
                <w:rFonts w:eastAsia="Calibri" w:cstheme="minorHAnsi"/>
                <w:sz w:val="18"/>
                <w:szCs w:val="18"/>
              </w:rPr>
              <w:t>2.</w:t>
            </w:r>
            <w:r>
              <w:rPr>
                <w:rFonts w:eastAsia="Calibri" w:cstheme="minorHAnsi"/>
                <w:sz w:val="18"/>
                <w:szCs w:val="18"/>
              </w:rPr>
              <w:t xml:space="preserve"> </w:t>
            </w:r>
            <w:r w:rsidRPr="005A3757">
              <w:rPr>
                <w:rFonts w:eastAsia="Calibri" w:cstheme="minorHAnsi"/>
                <w:sz w:val="18"/>
                <w:szCs w:val="18"/>
              </w:rPr>
              <w:t>Prihvaća i obrazlaže važnost društvenih normi i pravila</w:t>
            </w:r>
            <w:r>
              <w:rPr>
                <w:rFonts w:eastAsia="Calibri" w:cstheme="minorHAnsi"/>
                <w:sz w:val="18"/>
                <w:szCs w:val="18"/>
              </w:rPr>
              <w:t xml:space="preserve">; </w:t>
            </w:r>
            <w:r w:rsidRPr="005A3757">
              <w:rPr>
                <w:rFonts w:eastAsia="Calibri" w:cstheme="minorHAnsi"/>
                <w:sz w:val="18"/>
                <w:szCs w:val="18"/>
              </w:rPr>
              <w:t>C.</w:t>
            </w:r>
            <w:r>
              <w:rPr>
                <w:rFonts w:eastAsia="Calibri" w:cstheme="minorHAnsi"/>
                <w:sz w:val="18"/>
                <w:szCs w:val="18"/>
              </w:rPr>
              <w:t xml:space="preserve"> </w:t>
            </w:r>
            <w:r w:rsidRPr="005A3757">
              <w:rPr>
                <w:rFonts w:eastAsia="Calibri" w:cstheme="minorHAnsi"/>
                <w:sz w:val="18"/>
                <w:szCs w:val="18"/>
              </w:rPr>
              <w:t>2.</w:t>
            </w:r>
            <w:r>
              <w:rPr>
                <w:rFonts w:eastAsia="Calibri" w:cstheme="minorHAnsi"/>
                <w:sz w:val="18"/>
                <w:szCs w:val="18"/>
              </w:rPr>
              <w:t xml:space="preserve"> </w:t>
            </w:r>
            <w:r w:rsidRPr="005A3757">
              <w:rPr>
                <w:rFonts w:eastAsia="Calibri" w:cstheme="minorHAnsi"/>
                <w:sz w:val="18"/>
                <w:szCs w:val="18"/>
              </w:rPr>
              <w:t>3.</w:t>
            </w:r>
            <w:r>
              <w:rPr>
                <w:rFonts w:eastAsia="Calibri" w:cstheme="minorHAnsi"/>
                <w:sz w:val="18"/>
                <w:szCs w:val="18"/>
              </w:rPr>
              <w:t xml:space="preserve"> </w:t>
            </w:r>
            <w:r w:rsidRPr="005A3757">
              <w:rPr>
                <w:rFonts w:eastAsia="Calibri" w:cstheme="minorHAnsi"/>
                <w:sz w:val="18"/>
                <w:szCs w:val="18"/>
              </w:rPr>
              <w:t>Pridonosi razredu i školi.</w:t>
            </w:r>
          </w:p>
          <w:p w14:paraId="56E37096" w14:textId="77777777" w:rsidR="00C93710" w:rsidRPr="005A3757" w:rsidRDefault="00C93710" w:rsidP="00C93710">
            <w:pPr>
              <w:rPr>
                <w:rFonts w:eastAsia="Calibri" w:cstheme="minorHAnsi"/>
                <w:sz w:val="18"/>
                <w:szCs w:val="18"/>
              </w:rPr>
            </w:pPr>
            <w:r w:rsidRPr="005A3757">
              <w:rPr>
                <w:rFonts w:eastAsia="Calibri" w:cstheme="minorHAnsi"/>
                <w:b/>
                <w:bCs/>
                <w:sz w:val="18"/>
                <w:szCs w:val="18"/>
              </w:rPr>
              <w:t xml:space="preserve">UKU </w:t>
            </w:r>
            <w:r w:rsidRPr="005A3757">
              <w:rPr>
                <w:rFonts w:eastAsia="Calibri" w:cstheme="minorHAnsi"/>
                <w:sz w:val="18"/>
                <w:szCs w:val="18"/>
              </w:rPr>
              <w:t>A.</w:t>
            </w:r>
            <w:r>
              <w:rPr>
                <w:rFonts w:eastAsia="Calibri" w:cstheme="minorHAnsi"/>
                <w:sz w:val="18"/>
                <w:szCs w:val="18"/>
              </w:rPr>
              <w:t xml:space="preserve"> </w:t>
            </w:r>
            <w:r w:rsidRPr="005A3757">
              <w:rPr>
                <w:rFonts w:eastAsia="Calibri" w:cstheme="minorHAnsi"/>
                <w:sz w:val="18"/>
                <w:szCs w:val="18"/>
              </w:rPr>
              <w:t>2.</w:t>
            </w:r>
            <w:r>
              <w:rPr>
                <w:rFonts w:eastAsia="Calibri" w:cstheme="minorHAnsi"/>
                <w:sz w:val="18"/>
                <w:szCs w:val="18"/>
              </w:rPr>
              <w:t xml:space="preserve"> </w:t>
            </w:r>
            <w:r w:rsidRPr="005A3757">
              <w:rPr>
                <w:rFonts w:eastAsia="Calibri" w:cstheme="minorHAnsi"/>
                <w:sz w:val="18"/>
                <w:szCs w:val="18"/>
              </w:rPr>
              <w:t>3. Kreativno mišljenje</w:t>
            </w:r>
          </w:p>
          <w:p w14:paraId="6E631796" w14:textId="77777777" w:rsidR="00C93710" w:rsidRDefault="00C93710" w:rsidP="00C93710">
            <w:pPr>
              <w:rPr>
                <w:rFonts w:eastAsia="Calibri" w:cstheme="minorHAnsi"/>
                <w:sz w:val="18"/>
                <w:szCs w:val="18"/>
              </w:rPr>
            </w:pPr>
            <w:r w:rsidRPr="005A3757">
              <w:rPr>
                <w:rFonts w:eastAsia="Calibri" w:cstheme="minorHAnsi"/>
                <w:sz w:val="18"/>
                <w:szCs w:val="18"/>
              </w:rPr>
              <w:t>Učenik se koristi kreativnošću za oblikovanje svojih ideja i pristupa rješavanju problema.</w:t>
            </w:r>
          </w:p>
          <w:p w14:paraId="6A8CC150" w14:textId="77777777" w:rsidR="00C93710" w:rsidRPr="0098404F" w:rsidRDefault="00C93710" w:rsidP="00C93710">
            <w:pPr>
              <w:rPr>
                <w:rFonts w:eastAsia="Calibri" w:cstheme="minorHAnsi"/>
                <w:sz w:val="18"/>
                <w:szCs w:val="18"/>
              </w:rPr>
            </w:pPr>
            <w:r w:rsidRPr="005A3757">
              <w:rPr>
                <w:rFonts w:eastAsia="Calibri" w:cstheme="minorHAnsi"/>
                <w:b/>
                <w:bCs/>
                <w:sz w:val="18"/>
                <w:szCs w:val="18"/>
              </w:rPr>
              <w:lastRenderedPageBreak/>
              <w:t>GOO</w:t>
            </w:r>
            <w:r>
              <w:rPr>
                <w:rFonts w:eastAsia="Calibri" w:cstheme="minorHAnsi"/>
                <w:sz w:val="18"/>
                <w:szCs w:val="18"/>
              </w:rPr>
              <w:t xml:space="preserve"> </w:t>
            </w:r>
            <w:r w:rsidRPr="005A3757">
              <w:rPr>
                <w:rFonts w:eastAsia="Calibri" w:cstheme="minorHAnsi"/>
                <w:sz w:val="18"/>
                <w:szCs w:val="18"/>
              </w:rPr>
              <w:t>A.</w:t>
            </w:r>
            <w:r>
              <w:rPr>
                <w:rFonts w:eastAsia="Calibri" w:cstheme="minorHAnsi"/>
                <w:sz w:val="18"/>
                <w:szCs w:val="18"/>
              </w:rPr>
              <w:t xml:space="preserve"> </w:t>
            </w:r>
            <w:r w:rsidRPr="005A3757">
              <w:rPr>
                <w:rFonts w:eastAsia="Calibri" w:cstheme="minorHAnsi"/>
                <w:sz w:val="18"/>
                <w:szCs w:val="18"/>
              </w:rPr>
              <w:t>2.</w:t>
            </w:r>
            <w:r>
              <w:rPr>
                <w:rFonts w:eastAsia="Calibri" w:cstheme="minorHAnsi"/>
                <w:sz w:val="18"/>
                <w:szCs w:val="18"/>
              </w:rPr>
              <w:t xml:space="preserve"> </w:t>
            </w:r>
            <w:r w:rsidRPr="005A3757">
              <w:rPr>
                <w:rFonts w:eastAsia="Calibri" w:cstheme="minorHAnsi"/>
                <w:sz w:val="18"/>
                <w:szCs w:val="18"/>
              </w:rPr>
              <w:t>1.</w:t>
            </w:r>
            <w:r>
              <w:rPr>
                <w:rFonts w:eastAsia="Calibri" w:cstheme="minorHAnsi"/>
                <w:sz w:val="18"/>
                <w:szCs w:val="18"/>
              </w:rPr>
              <w:t xml:space="preserve"> </w:t>
            </w:r>
            <w:r w:rsidRPr="005A3757">
              <w:rPr>
                <w:rFonts w:eastAsia="Calibri" w:cstheme="minorHAnsi"/>
                <w:sz w:val="18"/>
                <w:szCs w:val="18"/>
              </w:rPr>
              <w:t>Ponaša se u skladu s ljudskim pravima  svakodnevnom životu.</w:t>
            </w:r>
          </w:p>
        </w:tc>
      </w:tr>
      <w:tr w:rsidR="00C93710" w:rsidRPr="0098404F" w14:paraId="6629494B" w14:textId="77777777" w:rsidTr="00C93710">
        <w:trPr>
          <w:trHeight w:val="2117"/>
        </w:trPr>
        <w:tc>
          <w:tcPr>
            <w:tcW w:w="3160" w:type="pct"/>
            <w:gridSpan w:val="4"/>
          </w:tcPr>
          <w:p w14:paraId="372D1D3E"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lastRenderedPageBreak/>
              <w:t>2. GLEDAM FILM</w:t>
            </w:r>
          </w:p>
          <w:p w14:paraId="58C7AAD0" w14:textId="77777777" w:rsidR="00C93710" w:rsidRPr="0098404F" w:rsidRDefault="00C93710" w:rsidP="00C93710">
            <w:pPr>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u govornim situacijama samostalno prilagođava ton, intonaciju i stil;</w:t>
            </w:r>
            <w:r>
              <w:rPr>
                <w:rFonts w:eastAsia="Calibri" w:cstheme="minorHAnsi"/>
                <w:sz w:val="18"/>
                <w:szCs w:val="18"/>
              </w:rPr>
              <w:t xml:space="preserve"> </w:t>
            </w:r>
            <w:r w:rsidRPr="0098404F">
              <w:rPr>
                <w:rFonts w:eastAsia="Calibri" w:cstheme="minorHAnsi"/>
                <w:sz w:val="18"/>
                <w:szCs w:val="18"/>
              </w:rPr>
              <w:t>pažljivo i uljudno sluša sugovornika ne prekidajući ga u govorenju; pronalazi i kombinira podatke iz različitih izvora primjerenih dobi.</w:t>
            </w:r>
          </w:p>
          <w:p w14:paraId="7EF0DEDA"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t xml:space="preserve">Opis aktivnosti: </w:t>
            </w:r>
          </w:p>
          <w:p w14:paraId="79A2439C" w14:textId="77777777" w:rsidR="00C93710" w:rsidRPr="0098404F" w:rsidRDefault="00C93710" w:rsidP="00C93710">
            <w:pPr>
              <w:rPr>
                <w:rFonts w:eastAsia="Calibri" w:cstheme="minorHAnsi"/>
                <w:sz w:val="18"/>
                <w:szCs w:val="18"/>
              </w:rPr>
            </w:pPr>
            <w:r w:rsidRPr="0098404F">
              <w:rPr>
                <w:rFonts w:eastAsia="Calibri" w:cstheme="minorHAnsi"/>
                <w:sz w:val="18"/>
                <w:szCs w:val="18"/>
              </w:rPr>
              <w:t xml:space="preserve">Učiteljica/učitelj </w:t>
            </w:r>
            <w:r>
              <w:rPr>
                <w:rFonts w:eastAsia="Calibri" w:cstheme="minorHAnsi"/>
                <w:sz w:val="18"/>
                <w:szCs w:val="18"/>
              </w:rPr>
              <w:t>govori</w:t>
            </w:r>
            <w:r w:rsidRPr="0098404F">
              <w:rPr>
                <w:rFonts w:eastAsia="Calibri" w:cstheme="minorHAnsi"/>
                <w:sz w:val="18"/>
                <w:szCs w:val="18"/>
              </w:rPr>
              <w:t xml:space="preserve"> učeni</w:t>
            </w:r>
            <w:r>
              <w:rPr>
                <w:rFonts w:eastAsia="Calibri" w:cstheme="minorHAnsi"/>
                <w:sz w:val="18"/>
                <w:szCs w:val="18"/>
              </w:rPr>
              <w:t>cima</w:t>
            </w:r>
            <w:r w:rsidRPr="0098404F">
              <w:rPr>
                <w:rFonts w:eastAsia="Calibri" w:cstheme="minorHAnsi"/>
                <w:sz w:val="18"/>
                <w:szCs w:val="18"/>
              </w:rPr>
              <w:t xml:space="preserve"> da su mnogi filmovi snimljeni prema književnom djelu, najčešće prema romanu te najavljuje projekciju dječjeg igranog filma </w:t>
            </w:r>
            <w:r w:rsidRPr="0098404F">
              <w:rPr>
                <w:rFonts w:eastAsia="Calibri" w:cstheme="minorHAnsi"/>
                <w:i/>
                <w:iCs/>
                <w:sz w:val="18"/>
                <w:szCs w:val="18"/>
              </w:rPr>
              <w:t>Šegrt Hlapić</w:t>
            </w:r>
            <w:r w:rsidRPr="0098404F">
              <w:rPr>
                <w:rFonts w:eastAsia="Calibri" w:cstheme="minorHAnsi"/>
                <w:sz w:val="18"/>
                <w:szCs w:val="18"/>
              </w:rPr>
              <w:t xml:space="preserve"> redatelja Silvija Petranovića. Učiteljica/učitelj može zapisati naslov filma i ime redatelja na ploču, a učenici prepisuju u svoje bilježnice.</w:t>
            </w:r>
          </w:p>
          <w:p w14:paraId="61089F99" w14:textId="77777777" w:rsidR="00C93710" w:rsidRDefault="00C93710" w:rsidP="00C93710">
            <w:pPr>
              <w:rPr>
                <w:rFonts w:eastAsia="Calibri" w:cstheme="minorHAnsi"/>
                <w:sz w:val="18"/>
                <w:szCs w:val="18"/>
              </w:rPr>
            </w:pPr>
            <w:r>
              <w:rPr>
                <w:rFonts w:eastAsia="Calibri" w:cstheme="minorHAnsi"/>
                <w:sz w:val="18"/>
                <w:szCs w:val="18"/>
              </w:rPr>
              <w:t>Zadatak je učenika</w:t>
            </w:r>
            <w:r w:rsidRPr="0098404F">
              <w:rPr>
                <w:rFonts w:eastAsia="Calibri" w:cstheme="minorHAnsi"/>
                <w:sz w:val="18"/>
                <w:szCs w:val="18"/>
              </w:rPr>
              <w:t xml:space="preserve"> pozorno pratiti film i uočiti razlike između romana i filma. </w:t>
            </w:r>
            <w:r>
              <w:rPr>
                <w:rFonts w:eastAsia="Calibri" w:cstheme="minorHAnsi"/>
                <w:sz w:val="18"/>
                <w:szCs w:val="18"/>
              </w:rPr>
              <w:t>U</w:t>
            </w:r>
            <w:r w:rsidRPr="0098404F">
              <w:rPr>
                <w:rFonts w:eastAsia="Calibri" w:cstheme="minorHAnsi"/>
                <w:sz w:val="18"/>
                <w:szCs w:val="18"/>
              </w:rPr>
              <w:t xml:space="preserve">čenici </w:t>
            </w:r>
            <w:r>
              <w:rPr>
                <w:rFonts w:eastAsia="Calibri" w:cstheme="minorHAnsi"/>
                <w:sz w:val="18"/>
                <w:szCs w:val="18"/>
              </w:rPr>
              <w:t>f</w:t>
            </w:r>
            <w:r w:rsidRPr="0098404F">
              <w:rPr>
                <w:rFonts w:eastAsia="Calibri" w:cstheme="minorHAnsi"/>
                <w:sz w:val="18"/>
                <w:szCs w:val="18"/>
              </w:rPr>
              <w:t xml:space="preserve">ilm </w:t>
            </w:r>
            <w:r>
              <w:rPr>
                <w:rFonts w:eastAsia="Calibri" w:cstheme="minorHAnsi"/>
                <w:sz w:val="18"/>
                <w:szCs w:val="18"/>
              </w:rPr>
              <w:t>gledaju</w:t>
            </w:r>
            <w:r w:rsidRPr="0098404F">
              <w:rPr>
                <w:rFonts w:eastAsia="Calibri" w:cstheme="minorHAnsi"/>
                <w:sz w:val="18"/>
                <w:szCs w:val="18"/>
              </w:rPr>
              <w:t xml:space="preserve"> mirno naslonjeni na naslon stolc</w:t>
            </w:r>
            <w:r>
              <w:rPr>
                <w:rFonts w:eastAsia="Calibri" w:cstheme="minorHAnsi"/>
                <w:sz w:val="18"/>
                <w:szCs w:val="18"/>
              </w:rPr>
              <w:t>a</w:t>
            </w:r>
            <w:r w:rsidRPr="0098404F">
              <w:rPr>
                <w:rFonts w:eastAsia="Calibri" w:cstheme="minorHAnsi"/>
                <w:sz w:val="18"/>
                <w:szCs w:val="18"/>
              </w:rPr>
              <w:t xml:space="preserve"> i </w:t>
            </w:r>
            <w:r>
              <w:rPr>
                <w:rFonts w:eastAsia="Calibri" w:cstheme="minorHAnsi"/>
                <w:sz w:val="18"/>
                <w:szCs w:val="18"/>
              </w:rPr>
              <w:t>pozorno</w:t>
            </w:r>
            <w:r w:rsidRPr="0098404F">
              <w:rPr>
                <w:rFonts w:eastAsia="Calibri" w:cstheme="minorHAnsi"/>
                <w:sz w:val="18"/>
                <w:szCs w:val="18"/>
              </w:rPr>
              <w:t xml:space="preserve"> u tišini prate radnju. Film traje 100 minuta. </w:t>
            </w:r>
          </w:p>
          <w:p w14:paraId="22DF8807" w14:textId="77777777" w:rsidR="00C93710" w:rsidRPr="0098404F" w:rsidRDefault="00C93710" w:rsidP="00C93710">
            <w:pPr>
              <w:rPr>
                <w:rFonts w:eastAsia="Calibri" w:cstheme="minorHAnsi"/>
                <w:b/>
                <w:bCs/>
                <w:sz w:val="18"/>
                <w:szCs w:val="18"/>
              </w:rPr>
            </w:pPr>
          </w:p>
        </w:tc>
        <w:tc>
          <w:tcPr>
            <w:tcW w:w="943" w:type="pct"/>
            <w:vMerge/>
          </w:tcPr>
          <w:p w14:paraId="7472270B" w14:textId="77777777" w:rsidR="00C93710" w:rsidRPr="0098404F" w:rsidRDefault="00C93710" w:rsidP="00C93710">
            <w:pPr>
              <w:rPr>
                <w:rFonts w:eastAsia="Calibri" w:cstheme="minorHAnsi"/>
                <w:b/>
                <w:color w:val="000000"/>
                <w:sz w:val="18"/>
                <w:szCs w:val="18"/>
              </w:rPr>
            </w:pPr>
          </w:p>
        </w:tc>
        <w:tc>
          <w:tcPr>
            <w:tcW w:w="897" w:type="pct"/>
            <w:vMerge/>
          </w:tcPr>
          <w:p w14:paraId="5A50BB2B" w14:textId="77777777" w:rsidR="00C93710" w:rsidRPr="0098404F" w:rsidRDefault="00C93710" w:rsidP="00C93710">
            <w:pPr>
              <w:rPr>
                <w:rFonts w:eastAsia="Calibri" w:cstheme="minorHAnsi"/>
                <w:sz w:val="18"/>
                <w:szCs w:val="18"/>
              </w:rPr>
            </w:pPr>
          </w:p>
        </w:tc>
      </w:tr>
      <w:tr w:rsidR="00C93710" w:rsidRPr="0098404F" w14:paraId="6C2BD49A" w14:textId="77777777" w:rsidTr="00C93710">
        <w:trPr>
          <w:trHeight w:val="2117"/>
        </w:trPr>
        <w:tc>
          <w:tcPr>
            <w:tcW w:w="3160" w:type="pct"/>
            <w:gridSpan w:val="4"/>
          </w:tcPr>
          <w:p w14:paraId="58EDB8EE" w14:textId="77777777" w:rsidR="00C93710" w:rsidRPr="0098404F" w:rsidRDefault="00C93710" w:rsidP="00C93710">
            <w:pPr>
              <w:rPr>
                <w:rFonts w:eastAsia="Calibri" w:cstheme="minorHAnsi"/>
                <w:b/>
                <w:bCs/>
                <w:sz w:val="18"/>
                <w:szCs w:val="18"/>
              </w:rPr>
            </w:pPr>
            <w:r>
              <w:rPr>
                <w:rFonts w:eastAsia="Calibri" w:cstheme="minorHAnsi"/>
                <w:b/>
                <w:bCs/>
                <w:sz w:val="18"/>
                <w:szCs w:val="18"/>
              </w:rPr>
              <w:t xml:space="preserve">3. </w:t>
            </w:r>
            <w:r w:rsidRPr="0098404F">
              <w:rPr>
                <w:rFonts w:eastAsia="Calibri" w:cstheme="minorHAnsi"/>
                <w:b/>
                <w:bCs/>
                <w:sz w:val="18"/>
                <w:szCs w:val="18"/>
              </w:rPr>
              <w:t>NAKON FILMA</w:t>
            </w:r>
          </w:p>
          <w:p w14:paraId="32DC77E0" w14:textId="77777777" w:rsidR="00C93710" w:rsidRPr="0098404F" w:rsidRDefault="00C93710" w:rsidP="00C93710">
            <w:pPr>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 uspoređuje misli i osjećaje nakon čitanja teksta sa zapažanjima ostalih učenika.</w:t>
            </w:r>
          </w:p>
          <w:p w14:paraId="4EEF980D"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t>Opis aktivnosti:</w:t>
            </w:r>
          </w:p>
          <w:p w14:paraId="58A91618" w14:textId="77777777" w:rsidR="00C93710" w:rsidRDefault="00C93710" w:rsidP="00C93710">
            <w:pPr>
              <w:rPr>
                <w:rFonts w:eastAsia="Calibri" w:cstheme="minorHAnsi"/>
                <w:sz w:val="18"/>
                <w:szCs w:val="18"/>
              </w:rPr>
            </w:pPr>
            <w:r w:rsidRPr="0098404F">
              <w:rPr>
                <w:rFonts w:eastAsia="Calibri" w:cstheme="minorHAnsi"/>
                <w:sz w:val="18"/>
                <w:szCs w:val="18"/>
              </w:rPr>
              <w:t>Učiteljica/učitelj</w:t>
            </w:r>
            <w:r w:rsidRPr="0098404F">
              <w:rPr>
                <w:rFonts w:eastAsia="Calibri" w:cstheme="minorHAnsi"/>
                <w:b/>
                <w:bCs/>
                <w:sz w:val="18"/>
                <w:szCs w:val="18"/>
              </w:rPr>
              <w:t xml:space="preserve"> </w:t>
            </w:r>
            <w:r w:rsidRPr="0098404F">
              <w:rPr>
                <w:rFonts w:eastAsia="Calibri" w:cstheme="minorHAnsi"/>
                <w:sz w:val="18"/>
                <w:szCs w:val="18"/>
              </w:rPr>
              <w:t>potiče učenike na iznošenje dojmova nakon gledanja igranog</w:t>
            </w:r>
            <w:r>
              <w:rPr>
                <w:rFonts w:eastAsia="Calibri" w:cstheme="minorHAnsi"/>
                <w:sz w:val="18"/>
                <w:szCs w:val="18"/>
              </w:rPr>
              <w:t>a</w:t>
            </w:r>
            <w:r w:rsidRPr="0098404F">
              <w:rPr>
                <w:rFonts w:eastAsia="Calibri" w:cstheme="minorHAnsi"/>
                <w:sz w:val="18"/>
                <w:szCs w:val="18"/>
              </w:rPr>
              <w:t xml:space="preserve"> filma</w:t>
            </w:r>
            <w:r>
              <w:rPr>
                <w:rFonts w:eastAsia="Calibri" w:cstheme="minorHAnsi"/>
                <w:sz w:val="18"/>
                <w:szCs w:val="18"/>
              </w:rPr>
              <w:t>:</w:t>
            </w:r>
            <w:r w:rsidRPr="0098404F">
              <w:rPr>
                <w:rFonts w:eastAsia="Calibri" w:cstheme="minorHAnsi"/>
                <w:sz w:val="18"/>
                <w:szCs w:val="18"/>
              </w:rPr>
              <w:t xml:space="preserve"> Kakav je dojam na vas ostavio igrani film? Zašto? Zašto je to dječji igrani film? Što vam se</w:t>
            </w:r>
            <w:r>
              <w:rPr>
                <w:rFonts w:eastAsia="Calibri" w:cstheme="minorHAnsi"/>
                <w:sz w:val="18"/>
                <w:szCs w:val="18"/>
              </w:rPr>
              <w:t xml:space="preserve"> </w:t>
            </w:r>
            <w:r w:rsidRPr="0098404F">
              <w:rPr>
                <w:rFonts w:eastAsia="Calibri" w:cstheme="minorHAnsi"/>
                <w:sz w:val="18"/>
                <w:szCs w:val="18"/>
              </w:rPr>
              <w:t>svidjelo, a što nije? Sviđa li im se više roman ili film? Objasni svoje mišljenje.</w:t>
            </w:r>
          </w:p>
          <w:p w14:paraId="69C17BB8" w14:textId="77777777" w:rsidR="00C93710" w:rsidRPr="0098404F" w:rsidRDefault="00C93710" w:rsidP="00C93710">
            <w:pPr>
              <w:rPr>
                <w:rFonts w:eastAsia="Calibri" w:cstheme="minorHAnsi"/>
                <w:sz w:val="18"/>
                <w:szCs w:val="18"/>
              </w:rPr>
            </w:pPr>
          </w:p>
        </w:tc>
        <w:tc>
          <w:tcPr>
            <w:tcW w:w="943" w:type="pct"/>
            <w:vMerge/>
          </w:tcPr>
          <w:p w14:paraId="3EB43C5A" w14:textId="77777777" w:rsidR="00C93710" w:rsidRPr="0098404F" w:rsidRDefault="00C93710" w:rsidP="00C93710">
            <w:pPr>
              <w:rPr>
                <w:rFonts w:eastAsia="Calibri" w:cstheme="minorHAnsi"/>
                <w:b/>
                <w:color w:val="000000"/>
                <w:sz w:val="18"/>
                <w:szCs w:val="18"/>
              </w:rPr>
            </w:pPr>
          </w:p>
        </w:tc>
        <w:tc>
          <w:tcPr>
            <w:tcW w:w="897" w:type="pct"/>
            <w:vMerge/>
          </w:tcPr>
          <w:p w14:paraId="237C21DD" w14:textId="77777777" w:rsidR="00C93710" w:rsidRPr="0098404F" w:rsidRDefault="00C93710" w:rsidP="00C93710">
            <w:pPr>
              <w:rPr>
                <w:rFonts w:eastAsia="Calibri" w:cstheme="minorHAnsi"/>
                <w:sz w:val="18"/>
                <w:szCs w:val="18"/>
              </w:rPr>
            </w:pPr>
          </w:p>
        </w:tc>
      </w:tr>
      <w:tr w:rsidR="00C93710" w:rsidRPr="0098404F" w14:paraId="4EDF5EF9" w14:textId="77777777" w:rsidTr="00C93710">
        <w:trPr>
          <w:trHeight w:val="557"/>
        </w:trPr>
        <w:tc>
          <w:tcPr>
            <w:tcW w:w="3160" w:type="pct"/>
            <w:gridSpan w:val="4"/>
          </w:tcPr>
          <w:p w14:paraId="6888166C" w14:textId="77777777" w:rsidR="00C93710" w:rsidRPr="0098404F" w:rsidRDefault="00C93710" w:rsidP="00C93710">
            <w:pPr>
              <w:rPr>
                <w:rFonts w:eastAsia="Calibri" w:cstheme="minorHAnsi"/>
                <w:b/>
                <w:bCs/>
                <w:sz w:val="18"/>
                <w:szCs w:val="18"/>
              </w:rPr>
            </w:pPr>
            <w:r>
              <w:rPr>
                <w:rFonts w:eastAsia="Calibri" w:cstheme="minorHAnsi"/>
                <w:b/>
                <w:bCs/>
                <w:sz w:val="18"/>
                <w:szCs w:val="18"/>
              </w:rPr>
              <w:t>4</w:t>
            </w:r>
            <w:r w:rsidRPr="0098404F">
              <w:rPr>
                <w:rFonts w:eastAsia="Calibri" w:cstheme="minorHAnsi"/>
                <w:b/>
                <w:bCs/>
                <w:sz w:val="18"/>
                <w:szCs w:val="18"/>
              </w:rPr>
              <w:t>. ANALIZA FILMA</w:t>
            </w:r>
          </w:p>
          <w:p w14:paraId="47D11E73" w14:textId="77777777" w:rsidR="00C93710" w:rsidRPr="005A3757" w:rsidRDefault="00C93710" w:rsidP="00C93710">
            <w:pPr>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služi se novim riječima u skladu s komunikacijskom situacijom i temom; u govornim situacijama samostalno prilagođava ton, intonaciju i stil; točno izgovara ogledne i česte riječi koje su dio aktivnoga rječnika u kojima su glasovi č, ć, dž, đ, ije/je/e/i; pažljivo i uljudno sluša sugovornika ne prekidajući ga u govorenju; uspoređuje misli i osjećaje nakon čitanja teksta sa zapažanjima ostalih učenika; prepoznaje različite izvore informacija: digitalni udžbenici, tekstovi u zabavno-obrazovnim časopisima i knjigama za djecu te na obrazovnim mrežnim stranicama.</w:t>
            </w:r>
          </w:p>
          <w:p w14:paraId="3C8A0D3A"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t xml:space="preserve">Opis aktivnosti: </w:t>
            </w:r>
          </w:p>
          <w:p w14:paraId="172A2FAE" w14:textId="77777777" w:rsidR="00C93710" w:rsidRPr="0098404F" w:rsidRDefault="00C93710" w:rsidP="00C93710">
            <w:pPr>
              <w:rPr>
                <w:rFonts w:eastAsia="Calibri" w:cstheme="minorHAnsi"/>
                <w:sz w:val="18"/>
                <w:szCs w:val="18"/>
              </w:rPr>
            </w:pPr>
            <w:r w:rsidRPr="0098404F">
              <w:rPr>
                <w:rFonts w:eastAsia="Calibri" w:cstheme="minorHAnsi"/>
                <w:sz w:val="18"/>
                <w:szCs w:val="18"/>
              </w:rPr>
              <w:t>Učiteljica/učitelj usmjerenim pitanjima potiče analizu sadržaja filma: Gdje i kada se zbiva radnja filma?</w:t>
            </w:r>
            <w:r>
              <w:rPr>
                <w:rFonts w:eastAsia="Calibri" w:cstheme="minorHAnsi"/>
                <w:sz w:val="18"/>
                <w:szCs w:val="18"/>
              </w:rPr>
              <w:t xml:space="preserve"> </w:t>
            </w:r>
            <w:r w:rsidRPr="0098404F">
              <w:rPr>
                <w:rFonts w:eastAsia="Calibri" w:cstheme="minorHAnsi"/>
                <w:sz w:val="18"/>
                <w:szCs w:val="18"/>
              </w:rPr>
              <w:t>Što je tema ovog</w:t>
            </w:r>
            <w:r>
              <w:rPr>
                <w:rFonts w:eastAsia="Calibri" w:cstheme="minorHAnsi"/>
                <w:sz w:val="18"/>
                <w:szCs w:val="18"/>
              </w:rPr>
              <w:t>a</w:t>
            </w:r>
            <w:r w:rsidRPr="0098404F">
              <w:rPr>
                <w:rFonts w:eastAsia="Calibri" w:cstheme="minorHAnsi"/>
                <w:sz w:val="18"/>
                <w:szCs w:val="18"/>
              </w:rPr>
              <w:t xml:space="preserve"> filma? Kako započinje film? Kojim se zanatom bavi Hlapić i što to znači biti šegrtom? Nabrojite zanate koje poznajete. Kakav je majstor Mrkonja? Kako se ponašao prema Hlapiću? Ima li njegovo ime nekakve veze</w:t>
            </w:r>
            <w:r>
              <w:rPr>
                <w:rFonts w:eastAsia="Calibri" w:cstheme="minorHAnsi"/>
                <w:sz w:val="18"/>
                <w:szCs w:val="18"/>
              </w:rPr>
              <w:t xml:space="preserve"> </w:t>
            </w:r>
            <w:r w:rsidRPr="0098404F">
              <w:rPr>
                <w:rFonts w:eastAsia="Calibri" w:cstheme="minorHAnsi"/>
                <w:sz w:val="18"/>
                <w:szCs w:val="18"/>
              </w:rPr>
              <w:t>s njegovim osobinama? Kako se majstorica odnosila prema Hlapiću? Koje biste ime dali majstorici? Zašto je Hlapić napustio majstora Mrkonju? Koju je osobinu Hlapić pokazao donijevši takvu odluku? Koju osobinu je Hlapić pokazao pomažući starom mljekaru tijekom prvoga dana svo</w:t>
            </w:r>
            <w:r>
              <w:rPr>
                <w:rFonts w:eastAsia="Calibri" w:cstheme="minorHAnsi"/>
                <w:sz w:val="18"/>
                <w:szCs w:val="18"/>
              </w:rPr>
              <w:t>je</w:t>
            </w:r>
            <w:r w:rsidRPr="0098404F">
              <w:rPr>
                <w:rFonts w:eastAsia="Calibri" w:cstheme="minorHAnsi"/>
                <w:sz w:val="18"/>
                <w:szCs w:val="18"/>
              </w:rPr>
              <w:t>g</w:t>
            </w:r>
            <w:r>
              <w:rPr>
                <w:rFonts w:eastAsia="Calibri" w:cstheme="minorHAnsi"/>
                <w:sz w:val="18"/>
                <w:szCs w:val="18"/>
              </w:rPr>
              <w:t>a</w:t>
            </w:r>
            <w:r w:rsidRPr="0098404F">
              <w:rPr>
                <w:rFonts w:eastAsia="Calibri" w:cstheme="minorHAnsi"/>
                <w:sz w:val="18"/>
                <w:szCs w:val="18"/>
              </w:rPr>
              <w:t xml:space="preserve"> putovanja? Ima li danas takvih mljekara? Kako se osjećao Hlapić nakon što je upoznao </w:t>
            </w:r>
            <w:r>
              <w:rPr>
                <w:rFonts w:eastAsia="Calibri" w:cstheme="minorHAnsi"/>
                <w:sz w:val="18"/>
                <w:szCs w:val="18"/>
              </w:rPr>
              <w:t>C</w:t>
            </w:r>
            <w:r w:rsidRPr="0098404F">
              <w:rPr>
                <w:rFonts w:eastAsia="Calibri" w:cstheme="minorHAnsi"/>
                <w:sz w:val="18"/>
                <w:szCs w:val="18"/>
              </w:rPr>
              <w:t xml:space="preserve">rnog čovjeka? Što se dogodilo dok je spavao? Tko je Gita? Nakon što se pridružila Hlapiću na putovanju, saznajemo da je siroče poput njega. Je li lako odrastati kao siroče? Komentirajte izjavu seljaka: </w:t>
            </w:r>
            <w:r>
              <w:rPr>
                <w:rFonts w:eastAsia="Calibri" w:cstheme="minorHAnsi"/>
                <w:sz w:val="18"/>
                <w:szCs w:val="18"/>
              </w:rPr>
              <w:t>„</w:t>
            </w:r>
            <w:r w:rsidRPr="0098404F">
              <w:rPr>
                <w:rFonts w:eastAsia="Calibri" w:cstheme="minorHAnsi"/>
                <w:sz w:val="18"/>
                <w:szCs w:val="18"/>
              </w:rPr>
              <w:t>Tko ne radi, ne treba ni jesti</w:t>
            </w:r>
            <w:r>
              <w:rPr>
                <w:rFonts w:eastAsia="Calibri" w:cstheme="minorHAnsi"/>
                <w:sz w:val="18"/>
                <w:szCs w:val="18"/>
              </w:rPr>
              <w:t>.“</w:t>
            </w:r>
            <w:r w:rsidRPr="0098404F">
              <w:rPr>
                <w:rFonts w:eastAsia="Calibri" w:cstheme="minorHAnsi"/>
                <w:sz w:val="18"/>
                <w:szCs w:val="18"/>
              </w:rPr>
              <w:t xml:space="preserve"> Na koji je način Gita zaradila svoju večeru? Opiši zgode na sajmu. Kako su Gita i Hlapić zaslužili večeru? Koju je bajku Hlapić ispričao Giti?</w:t>
            </w:r>
            <w:r>
              <w:rPr>
                <w:rFonts w:eastAsia="Calibri" w:cstheme="minorHAnsi"/>
                <w:sz w:val="18"/>
                <w:szCs w:val="18"/>
              </w:rPr>
              <w:t xml:space="preserve"> </w:t>
            </w:r>
            <w:r w:rsidRPr="0098404F">
              <w:rPr>
                <w:rFonts w:eastAsia="Calibri" w:cstheme="minorHAnsi"/>
                <w:sz w:val="18"/>
                <w:szCs w:val="18"/>
              </w:rPr>
              <w:t xml:space="preserve">Što su saznali Hlapić i Gita iz razgovora </w:t>
            </w:r>
            <w:r>
              <w:rPr>
                <w:rFonts w:eastAsia="Calibri" w:cstheme="minorHAnsi"/>
                <w:sz w:val="18"/>
                <w:szCs w:val="18"/>
              </w:rPr>
              <w:t>C</w:t>
            </w:r>
            <w:r w:rsidRPr="0098404F">
              <w:rPr>
                <w:rFonts w:eastAsia="Calibri" w:cstheme="minorHAnsi"/>
                <w:sz w:val="18"/>
                <w:szCs w:val="18"/>
              </w:rPr>
              <w:t>rnog čovjeka i gospodara cirkusa? Što se Mrkonji dogodilo kada je krenuo na sajam?</w:t>
            </w:r>
            <w:r>
              <w:rPr>
                <w:rFonts w:eastAsia="Calibri" w:cstheme="minorHAnsi"/>
                <w:sz w:val="18"/>
                <w:szCs w:val="18"/>
              </w:rPr>
              <w:t xml:space="preserve"> </w:t>
            </w:r>
            <w:r w:rsidRPr="0098404F">
              <w:rPr>
                <w:rFonts w:eastAsia="Calibri" w:cstheme="minorHAnsi"/>
                <w:sz w:val="18"/>
                <w:szCs w:val="18"/>
              </w:rPr>
              <w:t xml:space="preserve">Kako je stradao </w:t>
            </w:r>
            <w:r>
              <w:rPr>
                <w:rFonts w:eastAsia="Calibri" w:cstheme="minorHAnsi"/>
                <w:sz w:val="18"/>
                <w:szCs w:val="18"/>
              </w:rPr>
              <w:t>C</w:t>
            </w:r>
            <w:r w:rsidRPr="0098404F">
              <w:rPr>
                <w:rFonts w:eastAsia="Calibri" w:cstheme="minorHAnsi"/>
                <w:sz w:val="18"/>
                <w:szCs w:val="18"/>
              </w:rPr>
              <w:t>rni čovjek? Koja se Gitina tajna otkriva na kraju? Što se dogodilo s Hlapićem i Gitom kada su odrasli?</w:t>
            </w:r>
          </w:p>
          <w:p w14:paraId="4873F63C" w14:textId="77777777" w:rsidR="00C93710" w:rsidRPr="0098404F" w:rsidRDefault="00C93710" w:rsidP="00C93710">
            <w:pPr>
              <w:rPr>
                <w:rFonts w:eastAsia="Calibri" w:cstheme="minorHAnsi"/>
                <w:sz w:val="18"/>
                <w:szCs w:val="18"/>
              </w:rPr>
            </w:pPr>
            <w:r w:rsidRPr="0098404F">
              <w:rPr>
                <w:rFonts w:eastAsia="Calibri" w:cstheme="minorHAnsi"/>
                <w:sz w:val="18"/>
                <w:szCs w:val="18"/>
              </w:rPr>
              <w:t>Što biste rekli, koja je pouka ovog filma? Koje se životne vrijednosti ističu u filmu? Je li važno biti hrabar, mudar, dobar prema drugima, pošten i vedar, kako bi bili sretni u životu? Prikazuje li film realne situacije? Objasnite</w:t>
            </w:r>
            <w:r>
              <w:rPr>
                <w:rFonts w:eastAsia="Calibri" w:cstheme="minorHAnsi"/>
                <w:sz w:val="18"/>
                <w:szCs w:val="18"/>
              </w:rPr>
              <w:t>.</w:t>
            </w:r>
            <w:r w:rsidRPr="0098404F">
              <w:rPr>
                <w:rFonts w:eastAsia="Calibri" w:cstheme="minorHAnsi"/>
                <w:sz w:val="18"/>
                <w:szCs w:val="18"/>
              </w:rPr>
              <w:t xml:space="preserve"> Koji vam je prizor bio najnapetiji? Postoje li u filmu neki smiješni elementi? Ako da, koji? Što mislite, nedostaje li filmu zabave i humora? Kako ocjenjujete tužne trenutke u filmu? U koje se vrijeme događa radnja filma? Po čemu možete prepoznati razdoblje prve polovice XX. stoljeća? Kakvi su kostimi? Što nam oni otkrivaju? Kakvim jezikom govore likovi? Usporedite svijet iz filma s današnjim</w:t>
            </w:r>
            <w:r>
              <w:rPr>
                <w:rFonts w:eastAsia="Calibri" w:cstheme="minorHAnsi"/>
                <w:sz w:val="18"/>
                <w:szCs w:val="18"/>
              </w:rPr>
              <w:t>.</w:t>
            </w:r>
            <w:r w:rsidRPr="0098404F">
              <w:rPr>
                <w:rFonts w:eastAsia="Calibri" w:cstheme="minorHAnsi"/>
                <w:sz w:val="18"/>
                <w:szCs w:val="18"/>
              </w:rPr>
              <w:t xml:space="preserve"> Usporedite odjeću, namještaj, tehnologiju, jezik… Kakva je glazba i ima li neku ulogu u ovome filmu? </w:t>
            </w:r>
            <w:r w:rsidRPr="0098404F">
              <w:rPr>
                <w:rFonts w:eastAsia="Calibri" w:cstheme="minorHAnsi"/>
                <w:sz w:val="18"/>
                <w:szCs w:val="18"/>
              </w:rPr>
              <w:lastRenderedPageBreak/>
              <w:t>Postoji li</w:t>
            </w:r>
            <w:r>
              <w:rPr>
                <w:rFonts w:eastAsia="Calibri" w:cstheme="minorHAnsi"/>
                <w:sz w:val="18"/>
                <w:szCs w:val="18"/>
              </w:rPr>
              <w:t xml:space="preserve"> </w:t>
            </w:r>
            <w:r w:rsidRPr="0098404F">
              <w:rPr>
                <w:rFonts w:eastAsia="Calibri" w:cstheme="minorHAnsi"/>
                <w:sz w:val="18"/>
                <w:szCs w:val="18"/>
              </w:rPr>
              <w:t xml:space="preserve">povezanost glazbe i pokreta kamere? Navedi barem jednu scenu u kojoj misliš da je glazba bitna za doživljaj filma. Kakva je gluma u filmu? Djeluju li vam glumci prirodno? Kako biste ocijenili njihovu glumu? </w:t>
            </w:r>
          </w:p>
          <w:p w14:paraId="23BA3557" w14:textId="77777777" w:rsidR="00C93710" w:rsidRPr="0098404F" w:rsidRDefault="00C93710" w:rsidP="00C93710">
            <w:pPr>
              <w:rPr>
                <w:rFonts w:eastAsia="Calibri" w:cstheme="minorHAnsi"/>
                <w:sz w:val="18"/>
                <w:szCs w:val="18"/>
              </w:rPr>
            </w:pPr>
          </w:p>
        </w:tc>
        <w:tc>
          <w:tcPr>
            <w:tcW w:w="943" w:type="pct"/>
            <w:vMerge/>
          </w:tcPr>
          <w:p w14:paraId="399D0068" w14:textId="77777777" w:rsidR="00C93710" w:rsidRPr="0098404F" w:rsidRDefault="00C93710" w:rsidP="00C93710">
            <w:pPr>
              <w:rPr>
                <w:rFonts w:eastAsia="Calibri" w:cstheme="minorHAnsi"/>
                <w:b/>
                <w:color w:val="000000"/>
                <w:sz w:val="18"/>
                <w:szCs w:val="18"/>
              </w:rPr>
            </w:pPr>
          </w:p>
        </w:tc>
        <w:tc>
          <w:tcPr>
            <w:tcW w:w="897" w:type="pct"/>
            <w:vMerge/>
          </w:tcPr>
          <w:p w14:paraId="5725594A" w14:textId="77777777" w:rsidR="00C93710" w:rsidRPr="0098404F" w:rsidRDefault="00C93710" w:rsidP="00C93710">
            <w:pPr>
              <w:rPr>
                <w:rFonts w:eastAsia="Calibri" w:cstheme="minorHAnsi"/>
                <w:sz w:val="18"/>
                <w:szCs w:val="18"/>
              </w:rPr>
            </w:pPr>
          </w:p>
        </w:tc>
      </w:tr>
      <w:tr w:rsidR="00C93710" w:rsidRPr="0098404F" w14:paraId="102BA1AF" w14:textId="77777777" w:rsidTr="00C93710">
        <w:trPr>
          <w:trHeight w:val="58"/>
        </w:trPr>
        <w:tc>
          <w:tcPr>
            <w:tcW w:w="3160" w:type="pct"/>
            <w:gridSpan w:val="4"/>
          </w:tcPr>
          <w:p w14:paraId="6A4B504B" w14:textId="77777777" w:rsidR="00C93710" w:rsidRPr="0098404F" w:rsidRDefault="00C93710" w:rsidP="00C93710">
            <w:pPr>
              <w:rPr>
                <w:rFonts w:eastAsia="Calibri" w:cstheme="minorHAnsi"/>
                <w:b/>
                <w:bCs/>
                <w:sz w:val="18"/>
                <w:szCs w:val="18"/>
              </w:rPr>
            </w:pPr>
            <w:r>
              <w:rPr>
                <w:rFonts w:eastAsia="Calibri" w:cstheme="minorHAnsi"/>
                <w:b/>
                <w:bCs/>
                <w:sz w:val="18"/>
                <w:szCs w:val="18"/>
              </w:rPr>
              <w:t>5</w:t>
            </w:r>
            <w:r w:rsidRPr="0098404F">
              <w:rPr>
                <w:rFonts w:eastAsia="Calibri" w:cstheme="minorHAnsi"/>
                <w:b/>
                <w:bCs/>
                <w:sz w:val="18"/>
                <w:szCs w:val="18"/>
              </w:rPr>
              <w:t>. PIŠEMO O FILMU</w:t>
            </w:r>
          </w:p>
          <w:p w14:paraId="66544547" w14:textId="77777777" w:rsidR="00C93710" w:rsidRPr="0098404F" w:rsidRDefault="00C93710" w:rsidP="00C93710">
            <w:pPr>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piše prema predlošcima za uvježbavanje pisanja (neposrednim promatranjem, zamišljanjem, predočavanjem); izdvaja važne podatke iz teksta i razvrstava ih prema uputi te prenosi tekst u druge oblike ili medije; pronalazi i kombinira podatke iz različitih izvora primjerenih dobi.</w:t>
            </w:r>
          </w:p>
          <w:p w14:paraId="49F2B48C"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t>Opis aktivnosti:</w:t>
            </w:r>
          </w:p>
          <w:p w14:paraId="7F052D15" w14:textId="77777777" w:rsidR="00C93710" w:rsidRPr="0098404F" w:rsidRDefault="00C93710" w:rsidP="00C93710">
            <w:pPr>
              <w:rPr>
                <w:rFonts w:eastAsia="Calibri" w:cstheme="minorHAnsi"/>
                <w:sz w:val="18"/>
                <w:szCs w:val="18"/>
              </w:rPr>
            </w:pPr>
            <w:r w:rsidRPr="0098404F">
              <w:rPr>
                <w:rFonts w:eastAsia="Calibri" w:cstheme="minorHAnsi"/>
                <w:sz w:val="18"/>
                <w:szCs w:val="18"/>
              </w:rPr>
              <w:t>Učenici trebaju objasniti</w:t>
            </w:r>
            <w:r w:rsidRPr="0098404F">
              <w:rPr>
                <w:rFonts w:cstheme="minorHAnsi"/>
                <w:sz w:val="18"/>
                <w:szCs w:val="18"/>
              </w:rPr>
              <w:t xml:space="preserve"> </w:t>
            </w:r>
            <w:r w:rsidRPr="0098404F">
              <w:rPr>
                <w:rFonts w:eastAsia="Calibri" w:cstheme="minorHAnsi"/>
                <w:sz w:val="18"/>
                <w:szCs w:val="18"/>
              </w:rPr>
              <w:t>je li ovo uspješna ekranizacija knjige</w:t>
            </w:r>
            <w:r>
              <w:rPr>
                <w:rFonts w:eastAsia="Calibri" w:cstheme="minorHAnsi"/>
                <w:sz w:val="18"/>
                <w:szCs w:val="18"/>
              </w:rPr>
              <w:t>.</w:t>
            </w:r>
            <w:r w:rsidRPr="0098404F">
              <w:rPr>
                <w:rFonts w:eastAsia="Calibri" w:cstheme="minorHAnsi"/>
                <w:sz w:val="18"/>
                <w:szCs w:val="18"/>
              </w:rPr>
              <w:t xml:space="preserve"> Učiteljica/učitelj upućuje učenike da napišu kojom bi ocjenom od 1 do 5 ocijenili ovaj film. U nekoliko rečenica trebaju obrazložiti svoju ocjenu. Nakon toga učenici pišu kritiku odgledanog</w:t>
            </w:r>
            <w:r>
              <w:rPr>
                <w:rFonts w:eastAsia="Calibri" w:cstheme="minorHAnsi"/>
                <w:sz w:val="18"/>
                <w:szCs w:val="18"/>
              </w:rPr>
              <w:t>a</w:t>
            </w:r>
            <w:r w:rsidRPr="0098404F">
              <w:rPr>
                <w:rFonts w:eastAsia="Calibri" w:cstheme="minorHAnsi"/>
                <w:sz w:val="18"/>
                <w:szCs w:val="18"/>
              </w:rPr>
              <w:t xml:space="preserve"> filma (koji je žanr, kako im se svidio film, što im se posebno svidjelo, a što nije, koji je najbolji dio filma). </w:t>
            </w:r>
            <w:r>
              <w:rPr>
                <w:rFonts w:eastAsia="Calibri" w:cstheme="minorHAnsi"/>
                <w:sz w:val="18"/>
                <w:szCs w:val="18"/>
              </w:rPr>
              <w:t>U</w:t>
            </w:r>
            <w:r w:rsidRPr="0098404F">
              <w:rPr>
                <w:rFonts w:eastAsia="Calibri" w:cstheme="minorHAnsi"/>
                <w:sz w:val="18"/>
                <w:szCs w:val="18"/>
              </w:rPr>
              <w:t>čiteljica/učitelj</w:t>
            </w:r>
            <w:r>
              <w:rPr>
                <w:rFonts w:eastAsia="Calibri" w:cstheme="minorHAnsi"/>
                <w:sz w:val="18"/>
                <w:szCs w:val="18"/>
              </w:rPr>
              <w:t>, zatim,</w:t>
            </w:r>
            <w:r w:rsidRPr="0098404F">
              <w:rPr>
                <w:rFonts w:eastAsia="Calibri" w:cstheme="minorHAnsi"/>
                <w:sz w:val="18"/>
                <w:szCs w:val="18"/>
              </w:rPr>
              <w:t xml:space="preserve"> zadaje učenicima da usporede roman i film te napišu razlike između romana i filma koje su zamijetili. Učenicima se može dati plan pisanja u obliku pitanja: Koji je glavni događaj u romanu i filmu? Što je najvažnije u romanu i filmu? Kojim događajem počinje roman, a kojim film? U čemu se sve razlikuju roman i film? Što misliš zašto se roman i film razlikuju? Što ti se više svidjelo, roman ili film? Obrazloži svoj odgovor. </w:t>
            </w:r>
          </w:p>
          <w:p w14:paraId="049F70C0" w14:textId="77777777" w:rsidR="00C93710" w:rsidRPr="0098404F" w:rsidRDefault="00C93710" w:rsidP="00C93710">
            <w:pPr>
              <w:rPr>
                <w:rFonts w:eastAsia="Calibri" w:cstheme="minorHAnsi"/>
                <w:sz w:val="18"/>
                <w:szCs w:val="18"/>
              </w:rPr>
            </w:pPr>
          </w:p>
        </w:tc>
        <w:tc>
          <w:tcPr>
            <w:tcW w:w="943" w:type="pct"/>
            <w:vMerge/>
          </w:tcPr>
          <w:p w14:paraId="73B51B70" w14:textId="77777777" w:rsidR="00C93710" w:rsidRPr="0098404F" w:rsidRDefault="00C93710" w:rsidP="00C93710">
            <w:pPr>
              <w:rPr>
                <w:rFonts w:eastAsia="Calibri" w:cstheme="minorHAnsi"/>
                <w:b/>
                <w:color w:val="000000"/>
                <w:sz w:val="18"/>
                <w:szCs w:val="18"/>
              </w:rPr>
            </w:pPr>
          </w:p>
        </w:tc>
        <w:tc>
          <w:tcPr>
            <w:tcW w:w="897" w:type="pct"/>
            <w:vMerge/>
          </w:tcPr>
          <w:p w14:paraId="05EA7F8B" w14:textId="77777777" w:rsidR="00C93710" w:rsidRPr="0098404F" w:rsidRDefault="00C93710" w:rsidP="00C93710">
            <w:pPr>
              <w:rPr>
                <w:rFonts w:eastAsia="Calibri" w:cstheme="minorHAnsi"/>
                <w:sz w:val="18"/>
                <w:szCs w:val="18"/>
              </w:rPr>
            </w:pPr>
          </w:p>
        </w:tc>
      </w:tr>
      <w:tr w:rsidR="00C93710" w:rsidRPr="0098404F" w14:paraId="04BB5700" w14:textId="77777777" w:rsidTr="00C93710">
        <w:trPr>
          <w:trHeight w:val="1468"/>
        </w:trPr>
        <w:tc>
          <w:tcPr>
            <w:tcW w:w="3160" w:type="pct"/>
            <w:gridSpan w:val="4"/>
          </w:tcPr>
          <w:p w14:paraId="74E6742A" w14:textId="77777777" w:rsidR="00C93710" w:rsidRPr="0098404F" w:rsidRDefault="00C93710" w:rsidP="00C93710">
            <w:pPr>
              <w:rPr>
                <w:rFonts w:eastAsia="Calibri" w:cstheme="minorHAnsi"/>
                <w:b/>
                <w:bCs/>
                <w:sz w:val="18"/>
                <w:szCs w:val="18"/>
              </w:rPr>
            </w:pPr>
            <w:r>
              <w:rPr>
                <w:rFonts w:eastAsia="Calibri" w:cstheme="minorHAnsi"/>
                <w:b/>
                <w:bCs/>
                <w:sz w:val="18"/>
                <w:szCs w:val="18"/>
              </w:rPr>
              <w:t>6</w:t>
            </w:r>
            <w:r w:rsidRPr="0098404F">
              <w:rPr>
                <w:rFonts w:eastAsia="Calibri" w:cstheme="minorHAnsi"/>
                <w:b/>
                <w:bCs/>
                <w:sz w:val="18"/>
                <w:szCs w:val="18"/>
              </w:rPr>
              <w:t>. MOGU I VIŠE</w:t>
            </w:r>
          </w:p>
          <w:p w14:paraId="480354EF" w14:textId="77777777" w:rsidR="00C93710" w:rsidRPr="0098404F" w:rsidRDefault="00C93710" w:rsidP="00C93710">
            <w:pPr>
              <w:rPr>
                <w:rFonts w:eastAsia="Calibri" w:cstheme="minorHAnsi"/>
                <w:sz w:val="18"/>
                <w:szCs w:val="18"/>
              </w:rPr>
            </w:pPr>
            <w:r w:rsidRPr="0098404F">
              <w:rPr>
                <w:rFonts w:eastAsia="Calibri" w:cstheme="minorHAnsi"/>
                <w:b/>
                <w:bCs/>
                <w:sz w:val="18"/>
                <w:szCs w:val="18"/>
              </w:rPr>
              <w:t xml:space="preserve">Ishodi aktivnosti: </w:t>
            </w:r>
            <w:r w:rsidRPr="0098404F">
              <w:rPr>
                <w:rFonts w:eastAsia="Calibri" w:cstheme="minorHAnsi"/>
                <w:sz w:val="18"/>
                <w:szCs w:val="18"/>
              </w:rPr>
              <w:t>služi se novim riječima u skladu s komunikacijskom situacijom i temom; u govornim situacijama samostalno prilagođava ton, intonaciju i stil; izdvaja važne podatke iz teksta i razvrstava ih prema uputi te prenosi tekst u druge oblike ili medije.</w:t>
            </w:r>
          </w:p>
          <w:p w14:paraId="42DE4165" w14:textId="77777777" w:rsidR="00C93710" w:rsidRPr="0098404F" w:rsidRDefault="00C93710" w:rsidP="00C93710">
            <w:pPr>
              <w:rPr>
                <w:rFonts w:eastAsia="Calibri" w:cstheme="minorHAnsi"/>
                <w:b/>
                <w:bCs/>
                <w:sz w:val="18"/>
                <w:szCs w:val="18"/>
              </w:rPr>
            </w:pPr>
            <w:r w:rsidRPr="0098404F">
              <w:rPr>
                <w:rFonts w:eastAsia="Calibri" w:cstheme="minorHAnsi"/>
                <w:b/>
                <w:bCs/>
                <w:sz w:val="18"/>
                <w:szCs w:val="18"/>
              </w:rPr>
              <w:t xml:space="preserve">Opis aktivnosti: </w:t>
            </w:r>
          </w:p>
          <w:p w14:paraId="637FA119" w14:textId="77777777" w:rsidR="00C93710" w:rsidRDefault="00C93710" w:rsidP="00C93710">
            <w:pPr>
              <w:rPr>
                <w:rFonts w:eastAsia="Calibri" w:cstheme="minorHAnsi"/>
                <w:sz w:val="18"/>
                <w:szCs w:val="18"/>
              </w:rPr>
            </w:pPr>
            <w:r w:rsidRPr="0098404F">
              <w:rPr>
                <w:rFonts w:eastAsia="Calibri" w:cstheme="minorHAnsi"/>
                <w:sz w:val="18"/>
                <w:szCs w:val="18"/>
              </w:rPr>
              <w:t>Učiteljica/učitelj dijeli učenike u nekoliko skupina. Pojašnjava učenicima pojam adaptacije. Učenici trebaju odabrati ulomak iz knjige i pokušati ga preoblikovati u scenarij</w:t>
            </w:r>
            <w:r>
              <w:rPr>
                <w:rFonts w:eastAsia="Calibri" w:cstheme="minorHAnsi"/>
                <w:sz w:val="18"/>
                <w:szCs w:val="18"/>
              </w:rPr>
              <w:t xml:space="preserve"> -</w:t>
            </w:r>
            <w:r w:rsidRPr="0098404F">
              <w:rPr>
                <w:rFonts w:eastAsia="Calibri" w:cstheme="minorHAnsi"/>
                <w:sz w:val="18"/>
                <w:szCs w:val="18"/>
              </w:rPr>
              <w:t xml:space="preserve"> kako bi tu scenu prikazali </w:t>
            </w:r>
            <w:r>
              <w:rPr>
                <w:rFonts w:eastAsia="Calibri" w:cstheme="minorHAnsi"/>
                <w:sz w:val="18"/>
                <w:szCs w:val="18"/>
              </w:rPr>
              <w:t>s</w:t>
            </w:r>
            <w:r w:rsidRPr="0098404F">
              <w:rPr>
                <w:rFonts w:eastAsia="Calibri" w:cstheme="minorHAnsi"/>
                <w:sz w:val="18"/>
                <w:szCs w:val="18"/>
              </w:rPr>
              <w:t xml:space="preserve"> pomoć</w:t>
            </w:r>
            <w:r>
              <w:rPr>
                <w:rFonts w:eastAsia="Calibri" w:cstheme="minorHAnsi"/>
                <w:sz w:val="18"/>
                <w:szCs w:val="18"/>
              </w:rPr>
              <w:t>u</w:t>
            </w:r>
            <w:r w:rsidRPr="0098404F">
              <w:rPr>
                <w:rFonts w:eastAsia="Calibri" w:cstheme="minorHAnsi"/>
                <w:sz w:val="18"/>
                <w:szCs w:val="18"/>
              </w:rPr>
              <w:t xml:space="preserve"> filmskih izražajnih sredstava. Učenici mogu i nacrtati određene kadrove. Učenici mogu u svo</w:t>
            </w:r>
            <w:r>
              <w:rPr>
                <w:rFonts w:eastAsia="Calibri" w:cstheme="minorHAnsi"/>
                <w:sz w:val="18"/>
                <w:szCs w:val="18"/>
              </w:rPr>
              <w:t>je</w:t>
            </w:r>
            <w:r w:rsidRPr="0098404F">
              <w:rPr>
                <w:rFonts w:eastAsia="Calibri" w:cstheme="minorHAnsi"/>
                <w:sz w:val="18"/>
                <w:szCs w:val="18"/>
              </w:rPr>
              <w:t>m radu i prikazu nešto i promijeniti. Na kraju učenici u skupinama svoju adaptaciju prikazuju glumom.</w:t>
            </w:r>
          </w:p>
          <w:p w14:paraId="32541B04" w14:textId="77777777" w:rsidR="00C93710" w:rsidRPr="0098404F" w:rsidRDefault="00C93710" w:rsidP="00C93710">
            <w:pPr>
              <w:rPr>
                <w:rFonts w:eastAsia="Calibri" w:cstheme="minorHAnsi"/>
                <w:sz w:val="18"/>
                <w:szCs w:val="18"/>
              </w:rPr>
            </w:pPr>
          </w:p>
        </w:tc>
        <w:tc>
          <w:tcPr>
            <w:tcW w:w="943" w:type="pct"/>
            <w:vMerge/>
          </w:tcPr>
          <w:p w14:paraId="5F9D479C" w14:textId="77777777" w:rsidR="00C93710" w:rsidRPr="0098404F" w:rsidRDefault="00C93710" w:rsidP="00C93710">
            <w:pPr>
              <w:rPr>
                <w:rFonts w:eastAsia="Calibri" w:cstheme="minorHAnsi"/>
                <w:b/>
                <w:color w:val="000000"/>
                <w:sz w:val="18"/>
                <w:szCs w:val="18"/>
              </w:rPr>
            </w:pPr>
          </w:p>
        </w:tc>
        <w:tc>
          <w:tcPr>
            <w:tcW w:w="897" w:type="pct"/>
            <w:vMerge/>
          </w:tcPr>
          <w:p w14:paraId="2FD11FBD" w14:textId="77777777" w:rsidR="00C93710" w:rsidRPr="0098404F" w:rsidRDefault="00C93710" w:rsidP="00C93710">
            <w:pPr>
              <w:rPr>
                <w:rFonts w:eastAsia="Calibri" w:cstheme="minorHAnsi"/>
                <w:sz w:val="18"/>
                <w:szCs w:val="18"/>
              </w:rPr>
            </w:pPr>
          </w:p>
        </w:tc>
      </w:tr>
    </w:tbl>
    <w:p w14:paraId="22055D77" w14:textId="77777777" w:rsidR="00C35534" w:rsidRPr="0098404F" w:rsidRDefault="00C93710" w:rsidP="0098404F">
      <w:pPr>
        <w:spacing w:after="0" w:line="240" w:lineRule="auto"/>
        <w:rPr>
          <w:rFonts w:cstheme="minorHAnsi"/>
          <w:sz w:val="18"/>
          <w:szCs w:val="18"/>
        </w:rPr>
      </w:pPr>
    </w:p>
    <w:sectPr w:rsidR="00C35534" w:rsidRPr="0098404F" w:rsidSect="0098404F">
      <w:pgSz w:w="16838" w:h="11906" w:orient="landscape"/>
      <w:pgMar w:top="1134"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1688"/>
    <w:multiLevelType w:val="hybridMultilevel"/>
    <w:tmpl w:val="297838EA"/>
    <w:lvl w:ilvl="0" w:tplc="8B20C550">
      <w:numFmt w:val="bullet"/>
      <w:lvlText w:val="-"/>
      <w:lvlJc w:val="left"/>
      <w:pPr>
        <w:ind w:left="720" w:hanging="360"/>
      </w:pPr>
      <w:rPr>
        <w:rFonts w:ascii="Calibri" w:eastAsia="Arial"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343D84"/>
    <w:multiLevelType w:val="hybridMultilevel"/>
    <w:tmpl w:val="6B24A5B2"/>
    <w:lvl w:ilvl="0" w:tplc="8D5EEA9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3" w15:restartNumberingAfterBreak="0">
    <w:nsid w:val="1F34488D"/>
    <w:multiLevelType w:val="hybridMultilevel"/>
    <w:tmpl w:val="41B404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DF267D"/>
    <w:multiLevelType w:val="hybridMultilevel"/>
    <w:tmpl w:val="60DC5F50"/>
    <w:lvl w:ilvl="0" w:tplc="720C904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102467D"/>
    <w:multiLevelType w:val="hybridMultilevel"/>
    <w:tmpl w:val="4F922B5A"/>
    <w:lvl w:ilvl="0" w:tplc="C8CE1B30">
      <w:start w:val="5"/>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83D72"/>
    <w:rsid w:val="000C75B6"/>
    <w:rsid w:val="00104B50"/>
    <w:rsid w:val="001E29BC"/>
    <w:rsid w:val="00217F2B"/>
    <w:rsid w:val="0023795C"/>
    <w:rsid w:val="002710F8"/>
    <w:rsid w:val="002B5B4B"/>
    <w:rsid w:val="00311768"/>
    <w:rsid w:val="00366EAB"/>
    <w:rsid w:val="003829E3"/>
    <w:rsid w:val="00401D07"/>
    <w:rsid w:val="004101A7"/>
    <w:rsid w:val="004A6C90"/>
    <w:rsid w:val="00504D40"/>
    <w:rsid w:val="005203E4"/>
    <w:rsid w:val="005A3757"/>
    <w:rsid w:val="005E51A4"/>
    <w:rsid w:val="005F7311"/>
    <w:rsid w:val="00677C23"/>
    <w:rsid w:val="006A7C18"/>
    <w:rsid w:val="006D0B90"/>
    <w:rsid w:val="00754F8A"/>
    <w:rsid w:val="00763C09"/>
    <w:rsid w:val="007A0954"/>
    <w:rsid w:val="007C7A74"/>
    <w:rsid w:val="008756E4"/>
    <w:rsid w:val="0091759F"/>
    <w:rsid w:val="0096188B"/>
    <w:rsid w:val="0098404F"/>
    <w:rsid w:val="009A75A3"/>
    <w:rsid w:val="009D4E4E"/>
    <w:rsid w:val="00A20075"/>
    <w:rsid w:val="00A55D71"/>
    <w:rsid w:val="00AB5624"/>
    <w:rsid w:val="00AE2A4F"/>
    <w:rsid w:val="00B73595"/>
    <w:rsid w:val="00BA4E88"/>
    <w:rsid w:val="00BB3DCA"/>
    <w:rsid w:val="00BD3B24"/>
    <w:rsid w:val="00C93710"/>
    <w:rsid w:val="00CB4C7F"/>
    <w:rsid w:val="00CC3043"/>
    <w:rsid w:val="00CE2C24"/>
    <w:rsid w:val="00D55DEA"/>
    <w:rsid w:val="00D66AFA"/>
    <w:rsid w:val="00E43604"/>
    <w:rsid w:val="00F268B7"/>
    <w:rsid w:val="00F702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7F6C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62C17-A67D-4E18-A3D6-F79524C3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1399</Words>
  <Characters>7979</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6</cp:revision>
  <dcterms:created xsi:type="dcterms:W3CDTF">2020-07-18T21:09:00Z</dcterms:created>
  <dcterms:modified xsi:type="dcterms:W3CDTF">2021-07-28T08:59:00Z</dcterms:modified>
</cp:coreProperties>
</file>